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197" w:rsidRPr="003854B0" w:rsidRDefault="00616197" w:rsidP="00616197">
      <w:pPr>
        <w:keepNext/>
        <w:keepLines/>
        <w:jc w:val="center"/>
        <w:outlineLvl w:val="0"/>
        <w:rPr>
          <w:b/>
          <w:sz w:val="32"/>
        </w:rPr>
      </w:pPr>
      <w:r>
        <w:rPr>
          <w:b/>
          <w:sz w:val="32"/>
        </w:rPr>
        <w:t>World Para</w:t>
      </w:r>
      <w:r w:rsidRPr="003854B0">
        <w:rPr>
          <w:b/>
          <w:sz w:val="32"/>
        </w:rPr>
        <w:t xml:space="preserve"> </w:t>
      </w:r>
      <w:r>
        <w:rPr>
          <w:b/>
          <w:sz w:val="32"/>
        </w:rPr>
        <w:t>Nordic Skiing Sanctioning A</w:t>
      </w:r>
      <w:r w:rsidRPr="003854B0">
        <w:rPr>
          <w:b/>
          <w:sz w:val="32"/>
        </w:rPr>
        <w:t>pplication</w:t>
      </w:r>
    </w:p>
    <w:p w:rsidR="00616197" w:rsidRDefault="00616197"/>
    <w:tbl>
      <w:tblPr>
        <w:tblW w:w="10013" w:type="dxa"/>
        <w:tblInd w:w="125" w:type="dxa"/>
        <w:tblBorders>
          <w:top w:val="double" w:sz="6" w:space="0" w:color="auto"/>
          <w:bottom w:val="double" w:sz="6" w:space="0" w:color="auto"/>
        </w:tblBorders>
        <w:tblLook w:val="0000" w:firstRow="0" w:lastRow="0" w:firstColumn="0" w:lastColumn="0" w:noHBand="0" w:noVBand="0"/>
      </w:tblPr>
      <w:tblGrid>
        <w:gridCol w:w="10013"/>
      </w:tblGrid>
      <w:tr w:rsidR="003556CA">
        <w:trPr>
          <w:trHeight w:val="452"/>
        </w:trPr>
        <w:tc>
          <w:tcPr>
            <w:tcW w:w="10013" w:type="dxa"/>
          </w:tcPr>
          <w:p w:rsidR="003556CA" w:rsidRDefault="003556CA">
            <w:pPr>
              <w:ind w:left="-17"/>
              <w:rPr>
                <w:b/>
              </w:rPr>
            </w:pPr>
            <w:r>
              <w:rPr>
                <w:b/>
              </w:rPr>
              <w:t xml:space="preserve">Sanctioning application for </w:t>
            </w:r>
            <w:r w:rsidR="00616197">
              <w:rPr>
                <w:b/>
              </w:rPr>
              <w:t>World Para</w:t>
            </w:r>
            <w:r>
              <w:rPr>
                <w:b/>
              </w:rPr>
              <w:t xml:space="preserve"> Nordic Skiing races</w:t>
            </w:r>
          </w:p>
        </w:tc>
      </w:tr>
      <w:tr w:rsidR="003556CA">
        <w:trPr>
          <w:trHeight w:val="414"/>
        </w:trPr>
        <w:tc>
          <w:tcPr>
            <w:tcW w:w="10013" w:type="dxa"/>
          </w:tcPr>
          <w:p w:rsidR="003556CA" w:rsidRDefault="00616197">
            <w:pPr>
              <w:ind w:left="-17"/>
            </w:pPr>
            <w:r>
              <w:rPr>
                <w:szCs w:val="22"/>
                <w:lang w:val="en-AU"/>
              </w:rPr>
              <w:t>WPNS</w:t>
            </w:r>
            <w:r w:rsidR="003556CA">
              <w:rPr>
                <w:szCs w:val="22"/>
                <w:lang w:val="en-AU"/>
              </w:rPr>
              <w:t xml:space="preserve"> </w:t>
            </w:r>
            <w:r w:rsidR="003556CA">
              <w:rPr>
                <w:sz w:val="16"/>
                <w:szCs w:val="22"/>
                <w:lang w:val="en-AU"/>
              </w:rPr>
              <w:t xml:space="preserve">(regional sanction) </w:t>
            </w:r>
            <w:r w:rsidR="003556CA">
              <w:rPr>
                <w:szCs w:val="22"/>
                <w:lang w:val="en-AU"/>
              </w:rPr>
              <w:t xml:space="preserve">/ NC </w:t>
            </w:r>
            <w:r w:rsidR="003556CA">
              <w:rPr>
                <w:sz w:val="16"/>
                <w:szCs w:val="22"/>
                <w:lang w:val="en-AU"/>
              </w:rPr>
              <w:t>(national championship)</w:t>
            </w:r>
            <w:r w:rsidR="003556CA">
              <w:rPr>
                <w:szCs w:val="22"/>
                <w:lang w:val="en-AU"/>
              </w:rPr>
              <w:t xml:space="preserve"> / COC </w:t>
            </w:r>
            <w:r w:rsidR="003556CA">
              <w:rPr>
                <w:sz w:val="16"/>
                <w:szCs w:val="22"/>
                <w:lang w:val="en-AU"/>
              </w:rPr>
              <w:t>(continental cup)</w:t>
            </w:r>
            <w:r w:rsidR="003556CA">
              <w:rPr>
                <w:szCs w:val="22"/>
                <w:lang w:val="en-AU"/>
              </w:rPr>
              <w:t xml:space="preserve"> / WC </w:t>
            </w:r>
            <w:r w:rsidR="003556CA">
              <w:rPr>
                <w:sz w:val="16"/>
                <w:szCs w:val="22"/>
                <w:lang w:val="en-AU"/>
              </w:rPr>
              <w:t>(world cup)</w:t>
            </w:r>
          </w:p>
        </w:tc>
      </w:tr>
    </w:tbl>
    <w:p w:rsidR="003556CA" w:rsidRPr="008140D6" w:rsidRDefault="003556CA">
      <w:pPr>
        <w:widowControl w:val="0"/>
        <w:autoSpaceDE w:val="0"/>
        <w:autoSpaceDN w:val="0"/>
        <w:adjustRightInd w:val="0"/>
        <w:spacing w:before="3" w:after="0"/>
        <w:ind w:left="220" w:right="-20"/>
        <w:jc w:val="center"/>
        <w:rPr>
          <w:rFonts w:cs="TradeGothic LH Extended"/>
          <w:sz w:val="14"/>
          <w:szCs w:val="24"/>
        </w:rPr>
      </w:pPr>
    </w:p>
    <w:p w:rsidR="003556CA" w:rsidRDefault="003556CA" w:rsidP="008140D6">
      <w:pPr>
        <w:tabs>
          <w:tab w:val="left" w:pos="3828"/>
        </w:tabs>
        <w:spacing w:after="0" w:line="360" w:lineRule="auto"/>
        <w:rPr>
          <w:sz w:val="22"/>
          <w:szCs w:val="22"/>
          <w:lang w:val="en-AU"/>
        </w:rPr>
      </w:pPr>
      <w:r>
        <w:rPr>
          <w:sz w:val="22"/>
          <w:szCs w:val="22"/>
          <w:lang w:val="en-AU"/>
        </w:rPr>
        <w:t xml:space="preserve">Level of competition:  </w:t>
      </w:r>
      <w:bookmarkStart w:id="0" w:name="Text24"/>
      <w:r>
        <w:rPr>
          <w:sz w:val="22"/>
          <w:szCs w:val="22"/>
          <w:u w:val="single"/>
          <w:lang w:val="en-AU"/>
        </w:rPr>
        <w:tab/>
        <w:t xml:space="preserve"> </w:t>
      </w:r>
      <w:r>
        <w:rPr>
          <w:sz w:val="22"/>
          <w:szCs w:val="22"/>
          <w:lang w:val="en-AU"/>
        </w:rPr>
        <w:t xml:space="preserve">(please indicate one of the above) </w:t>
      </w:r>
      <w:bookmarkEnd w:id="0"/>
    </w:p>
    <w:p w:rsidR="003556CA" w:rsidRDefault="003556CA" w:rsidP="008140D6">
      <w:pPr>
        <w:tabs>
          <w:tab w:val="left" w:pos="4395"/>
          <w:tab w:val="left" w:pos="4678"/>
          <w:tab w:val="left" w:pos="9356"/>
        </w:tabs>
        <w:spacing w:after="0" w:line="360" w:lineRule="auto"/>
        <w:rPr>
          <w:rFonts w:cs="Arial"/>
          <w:i/>
          <w:sz w:val="22"/>
          <w:szCs w:val="22"/>
          <w:u w:val="single"/>
          <w:lang w:val="en-AU"/>
        </w:rPr>
      </w:pPr>
      <w:r>
        <w:rPr>
          <w:sz w:val="22"/>
          <w:szCs w:val="22"/>
          <w:lang w:val="en-AU"/>
        </w:rPr>
        <w:t>Venue:</w:t>
      </w:r>
      <w:r>
        <w:rPr>
          <w:sz w:val="22"/>
          <w:szCs w:val="22"/>
          <w:u w:val="single"/>
          <w:lang w:val="en-AU"/>
        </w:rPr>
        <w:tab/>
      </w:r>
      <w:r>
        <w:rPr>
          <w:sz w:val="22"/>
          <w:szCs w:val="22"/>
          <w:lang w:val="en-AU"/>
        </w:rPr>
        <w:tab/>
        <w:t xml:space="preserve">City: </w:t>
      </w:r>
      <w:r>
        <w:rPr>
          <w:sz w:val="22"/>
          <w:szCs w:val="22"/>
          <w:u w:val="single"/>
          <w:lang w:val="en-AU"/>
        </w:rPr>
        <w:tab/>
      </w:r>
    </w:p>
    <w:p w:rsidR="003556CA" w:rsidRDefault="003556CA">
      <w:pPr>
        <w:tabs>
          <w:tab w:val="left" w:pos="4395"/>
          <w:tab w:val="left" w:pos="4678"/>
          <w:tab w:val="left" w:pos="9356"/>
        </w:tabs>
        <w:spacing w:line="360" w:lineRule="auto"/>
        <w:rPr>
          <w:rFonts w:cs="Arial"/>
          <w:i/>
          <w:sz w:val="22"/>
          <w:szCs w:val="22"/>
          <w:u w:val="single"/>
          <w:lang w:val="en-AU"/>
        </w:rPr>
      </w:pPr>
      <w:r>
        <w:rPr>
          <w:sz w:val="22"/>
          <w:szCs w:val="22"/>
          <w:lang w:val="en-AU"/>
        </w:rPr>
        <w:t xml:space="preserve">Country: </w:t>
      </w:r>
      <w:r>
        <w:rPr>
          <w:sz w:val="22"/>
          <w:szCs w:val="22"/>
          <w:u w:val="single"/>
          <w:lang w:val="en-AU"/>
        </w:rPr>
        <w:tab/>
      </w:r>
      <w:r>
        <w:rPr>
          <w:sz w:val="22"/>
          <w:szCs w:val="22"/>
          <w:lang w:val="en-AU"/>
        </w:rPr>
        <w:tab/>
        <w:t>Date: _________________ to ______________</w:t>
      </w:r>
    </w:p>
    <w:tbl>
      <w:tblPr>
        <w:tblW w:w="0" w:type="auto"/>
        <w:jc w:val="center"/>
        <w:tblLayout w:type="fixed"/>
        <w:tblCellMar>
          <w:left w:w="0" w:type="dxa"/>
          <w:right w:w="0" w:type="dxa"/>
        </w:tblCellMar>
        <w:tblLook w:val="0000" w:firstRow="0" w:lastRow="0" w:firstColumn="0" w:lastColumn="0" w:noHBand="0" w:noVBand="0"/>
      </w:tblPr>
      <w:tblGrid>
        <w:gridCol w:w="3208"/>
        <w:gridCol w:w="869"/>
        <w:gridCol w:w="850"/>
        <w:gridCol w:w="3899"/>
      </w:tblGrid>
      <w:tr w:rsidR="003556CA">
        <w:trPr>
          <w:trHeight w:hRule="exact" w:val="340"/>
          <w:jc w:val="center"/>
        </w:trPr>
        <w:tc>
          <w:tcPr>
            <w:tcW w:w="3208" w:type="dxa"/>
            <w:tcBorders>
              <w:top w:val="single" w:sz="4" w:space="0" w:color="000000"/>
              <w:left w:val="single" w:sz="4" w:space="0" w:color="000000"/>
              <w:bottom w:val="single" w:sz="4" w:space="0" w:color="000000"/>
              <w:right w:val="single" w:sz="4" w:space="0" w:color="000000"/>
            </w:tcBorders>
            <w:vAlign w:val="center"/>
          </w:tcPr>
          <w:p w:rsidR="003556CA" w:rsidRDefault="003556CA">
            <w:pPr>
              <w:widowControl w:val="0"/>
              <w:autoSpaceDE w:val="0"/>
              <w:autoSpaceDN w:val="0"/>
              <w:adjustRightInd w:val="0"/>
              <w:spacing w:after="0" w:line="277" w:lineRule="exact"/>
              <w:ind w:left="102" w:right="-20"/>
              <w:jc w:val="left"/>
              <w:rPr>
                <w:b/>
                <w:sz w:val="22"/>
                <w:szCs w:val="22"/>
              </w:rPr>
            </w:pPr>
            <w:r>
              <w:rPr>
                <w:rFonts w:cs="TradeGothic LH Extended"/>
                <w:b/>
                <w:sz w:val="22"/>
                <w:szCs w:val="22"/>
              </w:rPr>
              <w:t>Races/t</w:t>
            </w:r>
            <w:r>
              <w:rPr>
                <w:rFonts w:cs="TradeGothic LH Extended"/>
                <w:b/>
                <w:spacing w:val="1"/>
                <w:sz w:val="22"/>
                <w:szCs w:val="22"/>
              </w:rPr>
              <w:t>y</w:t>
            </w:r>
            <w:r>
              <w:rPr>
                <w:rFonts w:cs="TradeGothic LH Extended"/>
                <w:b/>
                <w:sz w:val="22"/>
                <w:szCs w:val="22"/>
              </w:rPr>
              <w:t>pes</w:t>
            </w:r>
          </w:p>
        </w:tc>
        <w:tc>
          <w:tcPr>
            <w:tcW w:w="869" w:type="dxa"/>
            <w:tcBorders>
              <w:top w:val="single" w:sz="4" w:space="0" w:color="000000"/>
              <w:left w:val="single" w:sz="4" w:space="0" w:color="000000"/>
              <w:bottom w:val="single" w:sz="4" w:space="0" w:color="000000"/>
              <w:right w:val="single" w:sz="4" w:space="0" w:color="000000"/>
            </w:tcBorders>
            <w:vAlign w:val="center"/>
          </w:tcPr>
          <w:p w:rsidR="003556CA" w:rsidRDefault="003556CA">
            <w:pPr>
              <w:widowControl w:val="0"/>
              <w:autoSpaceDE w:val="0"/>
              <w:autoSpaceDN w:val="0"/>
              <w:adjustRightInd w:val="0"/>
              <w:spacing w:after="0" w:line="277" w:lineRule="exact"/>
              <w:ind w:left="103" w:right="-20"/>
              <w:jc w:val="center"/>
              <w:rPr>
                <w:b/>
                <w:sz w:val="22"/>
                <w:szCs w:val="22"/>
              </w:rPr>
            </w:pPr>
            <w:r>
              <w:rPr>
                <w:rFonts w:cs="TradeGothic LH Extended"/>
                <w:b/>
                <w:sz w:val="22"/>
                <w:szCs w:val="22"/>
              </w:rPr>
              <w:t>F</w:t>
            </w:r>
          </w:p>
        </w:tc>
        <w:tc>
          <w:tcPr>
            <w:tcW w:w="850" w:type="dxa"/>
            <w:tcBorders>
              <w:top w:val="single" w:sz="4" w:space="0" w:color="000000"/>
              <w:left w:val="single" w:sz="4" w:space="0" w:color="000000"/>
              <w:bottom w:val="single" w:sz="4" w:space="0" w:color="000000"/>
              <w:right w:val="single" w:sz="4" w:space="0" w:color="000000"/>
            </w:tcBorders>
            <w:vAlign w:val="center"/>
          </w:tcPr>
          <w:p w:rsidR="003556CA" w:rsidRDefault="003556CA">
            <w:pPr>
              <w:widowControl w:val="0"/>
              <w:autoSpaceDE w:val="0"/>
              <w:autoSpaceDN w:val="0"/>
              <w:adjustRightInd w:val="0"/>
              <w:spacing w:after="0" w:line="277" w:lineRule="exact"/>
              <w:ind w:left="103" w:right="-20"/>
              <w:jc w:val="center"/>
              <w:rPr>
                <w:b/>
                <w:sz w:val="22"/>
                <w:szCs w:val="22"/>
              </w:rPr>
            </w:pPr>
            <w:r>
              <w:rPr>
                <w:rFonts w:cs="TradeGothic LH Extended"/>
                <w:b/>
                <w:sz w:val="22"/>
                <w:szCs w:val="22"/>
              </w:rPr>
              <w:t>C</w:t>
            </w:r>
          </w:p>
        </w:tc>
        <w:tc>
          <w:tcPr>
            <w:tcW w:w="3899" w:type="dxa"/>
            <w:tcBorders>
              <w:top w:val="single" w:sz="4" w:space="0" w:color="000000"/>
              <w:left w:val="single" w:sz="4" w:space="0" w:color="000000"/>
              <w:bottom w:val="single" w:sz="4" w:space="0" w:color="000000"/>
              <w:right w:val="single" w:sz="4" w:space="0" w:color="000000"/>
            </w:tcBorders>
          </w:tcPr>
          <w:p w:rsidR="003556CA" w:rsidRDefault="003556CA">
            <w:pPr>
              <w:widowControl w:val="0"/>
              <w:autoSpaceDE w:val="0"/>
              <w:autoSpaceDN w:val="0"/>
              <w:adjustRightInd w:val="0"/>
              <w:spacing w:after="0" w:line="277" w:lineRule="exact"/>
              <w:ind w:left="103" w:right="-20"/>
              <w:jc w:val="center"/>
              <w:rPr>
                <w:b/>
                <w:sz w:val="22"/>
                <w:szCs w:val="22"/>
              </w:rPr>
            </w:pPr>
            <w:r>
              <w:rPr>
                <w:rFonts w:cs="TradeGothic LH Extended"/>
                <w:b/>
                <w:sz w:val="22"/>
                <w:szCs w:val="22"/>
              </w:rPr>
              <w:t>Comments (distances)</w:t>
            </w:r>
          </w:p>
        </w:tc>
      </w:tr>
      <w:tr w:rsidR="003556CA">
        <w:trPr>
          <w:trHeight w:hRule="exact" w:val="340"/>
          <w:jc w:val="center"/>
        </w:trPr>
        <w:tc>
          <w:tcPr>
            <w:tcW w:w="3208" w:type="dxa"/>
            <w:tcBorders>
              <w:top w:val="single" w:sz="4" w:space="0" w:color="000000"/>
              <w:left w:val="single" w:sz="4" w:space="0" w:color="000000"/>
              <w:bottom w:val="single" w:sz="4" w:space="0" w:color="000000"/>
              <w:right w:val="single" w:sz="4" w:space="0" w:color="000000"/>
            </w:tcBorders>
            <w:vAlign w:val="center"/>
          </w:tcPr>
          <w:p w:rsidR="003556CA" w:rsidRDefault="003556CA">
            <w:pPr>
              <w:widowControl w:val="0"/>
              <w:autoSpaceDE w:val="0"/>
              <w:autoSpaceDN w:val="0"/>
              <w:adjustRightInd w:val="0"/>
              <w:spacing w:after="0" w:line="277" w:lineRule="exact"/>
              <w:ind w:left="102" w:right="-20"/>
              <w:jc w:val="left"/>
              <w:rPr>
                <w:rFonts w:cs="TradeGothic LH Extended"/>
                <w:spacing w:val="-10"/>
                <w:sz w:val="22"/>
                <w:szCs w:val="22"/>
              </w:rPr>
            </w:pPr>
            <w:r>
              <w:rPr>
                <w:rFonts w:cs="TradeGothic LH Extended"/>
                <w:sz w:val="22"/>
                <w:szCs w:val="22"/>
              </w:rPr>
              <w:t>Cross</w:t>
            </w:r>
            <w:r>
              <w:rPr>
                <w:rFonts w:cs="TradeGothic LH Extended"/>
                <w:spacing w:val="-7"/>
                <w:sz w:val="22"/>
                <w:szCs w:val="22"/>
              </w:rPr>
              <w:t xml:space="preserve"> </w:t>
            </w:r>
            <w:r>
              <w:rPr>
                <w:rFonts w:cs="TradeGothic LH Extended"/>
                <w:sz w:val="22"/>
                <w:szCs w:val="22"/>
              </w:rPr>
              <w:t>Country Spri</w:t>
            </w:r>
            <w:r>
              <w:rPr>
                <w:rFonts w:cs="TradeGothic LH Extended"/>
                <w:spacing w:val="1"/>
                <w:sz w:val="22"/>
                <w:szCs w:val="22"/>
              </w:rPr>
              <w:t>n</w:t>
            </w:r>
            <w:r>
              <w:rPr>
                <w:rFonts w:cs="TradeGothic LH Extended"/>
                <w:sz w:val="22"/>
                <w:szCs w:val="22"/>
              </w:rPr>
              <w:t xml:space="preserve">t </w:t>
            </w:r>
          </w:p>
        </w:tc>
        <w:tc>
          <w:tcPr>
            <w:tcW w:w="869" w:type="dxa"/>
            <w:tcBorders>
              <w:top w:val="single" w:sz="4" w:space="0" w:color="000000"/>
              <w:left w:val="single" w:sz="4" w:space="0" w:color="000000"/>
              <w:bottom w:val="single" w:sz="4" w:space="0" w:color="000000"/>
              <w:right w:val="single" w:sz="4" w:space="0" w:color="000000"/>
            </w:tcBorders>
          </w:tcPr>
          <w:p w:rsidR="003556CA" w:rsidRDefault="003556CA">
            <w:pPr>
              <w:widowControl w:val="0"/>
              <w:autoSpaceDE w:val="0"/>
              <w:autoSpaceDN w:val="0"/>
              <w:adjustRightInd w:val="0"/>
              <w:spacing w:after="0"/>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rsidR="003556CA" w:rsidRDefault="003556CA">
            <w:pPr>
              <w:widowControl w:val="0"/>
              <w:autoSpaceDE w:val="0"/>
              <w:autoSpaceDN w:val="0"/>
              <w:adjustRightInd w:val="0"/>
              <w:spacing w:after="0"/>
              <w:rPr>
                <w:sz w:val="22"/>
                <w:szCs w:val="22"/>
              </w:rPr>
            </w:pPr>
          </w:p>
        </w:tc>
        <w:tc>
          <w:tcPr>
            <w:tcW w:w="3899" w:type="dxa"/>
            <w:tcBorders>
              <w:top w:val="single" w:sz="4" w:space="0" w:color="000000"/>
              <w:left w:val="single" w:sz="4" w:space="0" w:color="000000"/>
              <w:bottom w:val="single" w:sz="4" w:space="0" w:color="000000"/>
              <w:right w:val="single" w:sz="4" w:space="0" w:color="000000"/>
            </w:tcBorders>
          </w:tcPr>
          <w:p w:rsidR="003556CA" w:rsidRDefault="003556CA">
            <w:pPr>
              <w:widowControl w:val="0"/>
              <w:autoSpaceDE w:val="0"/>
              <w:autoSpaceDN w:val="0"/>
              <w:adjustRightInd w:val="0"/>
              <w:spacing w:after="0" w:line="278" w:lineRule="exact"/>
              <w:ind w:left="102" w:right="-20"/>
              <w:rPr>
                <w:sz w:val="22"/>
                <w:szCs w:val="22"/>
              </w:rPr>
            </w:pPr>
          </w:p>
        </w:tc>
      </w:tr>
      <w:tr w:rsidR="003556CA">
        <w:trPr>
          <w:trHeight w:hRule="exact" w:val="340"/>
          <w:jc w:val="center"/>
        </w:trPr>
        <w:tc>
          <w:tcPr>
            <w:tcW w:w="3208" w:type="dxa"/>
            <w:tcBorders>
              <w:top w:val="single" w:sz="4" w:space="0" w:color="000000"/>
              <w:left w:val="single" w:sz="4" w:space="0" w:color="000000"/>
              <w:bottom w:val="single" w:sz="4" w:space="0" w:color="000000"/>
              <w:right w:val="single" w:sz="4" w:space="0" w:color="000000"/>
            </w:tcBorders>
            <w:vAlign w:val="center"/>
          </w:tcPr>
          <w:p w:rsidR="003556CA" w:rsidRDefault="003556CA">
            <w:pPr>
              <w:widowControl w:val="0"/>
              <w:autoSpaceDE w:val="0"/>
              <w:autoSpaceDN w:val="0"/>
              <w:adjustRightInd w:val="0"/>
              <w:spacing w:after="0" w:line="277" w:lineRule="exact"/>
              <w:ind w:left="102" w:right="-20"/>
              <w:jc w:val="left"/>
              <w:rPr>
                <w:rFonts w:cs="TradeGothic LH Extended"/>
                <w:sz w:val="22"/>
                <w:szCs w:val="22"/>
              </w:rPr>
            </w:pPr>
            <w:r>
              <w:rPr>
                <w:rFonts w:cs="TradeGothic LH Extended"/>
                <w:sz w:val="22"/>
                <w:szCs w:val="22"/>
              </w:rPr>
              <w:t>Cross</w:t>
            </w:r>
            <w:r>
              <w:rPr>
                <w:rFonts w:cs="TradeGothic LH Extended"/>
                <w:spacing w:val="-7"/>
                <w:sz w:val="22"/>
                <w:szCs w:val="22"/>
              </w:rPr>
              <w:t xml:space="preserve"> </w:t>
            </w:r>
            <w:r>
              <w:rPr>
                <w:rFonts w:cs="TradeGothic LH Extended"/>
                <w:sz w:val="22"/>
                <w:szCs w:val="22"/>
              </w:rPr>
              <w:t>C</w:t>
            </w:r>
            <w:r>
              <w:rPr>
                <w:rFonts w:cs="TradeGothic LH Extended"/>
                <w:spacing w:val="1"/>
                <w:sz w:val="22"/>
                <w:szCs w:val="22"/>
              </w:rPr>
              <w:t>o</w:t>
            </w:r>
            <w:r>
              <w:rPr>
                <w:rFonts w:cs="TradeGothic LH Extended"/>
                <w:sz w:val="22"/>
                <w:szCs w:val="22"/>
              </w:rPr>
              <w:t>untry</w:t>
            </w:r>
            <w:r>
              <w:rPr>
                <w:rFonts w:cs="TradeGothic LH Extended"/>
                <w:spacing w:val="-10"/>
                <w:sz w:val="22"/>
                <w:szCs w:val="22"/>
              </w:rPr>
              <w:t xml:space="preserve"> </w:t>
            </w:r>
            <w:r>
              <w:rPr>
                <w:rFonts w:cs="TradeGothic LH Extended"/>
                <w:sz w:val="22"/>
                <w:szCs w:val="22"/>
              </w:rPr>
              <w:t xml:space="preserve">Short </w:t>
            </w:r>
          </w:p>
        </w:tc>
        <w:tc>
          <w:tcPr>
            <w:tcW w:w="869" w:type="dxa"/>
            <w:tcBorders>
              <w:top w:val="single" w:sz="4" w:space="0" w:color="000000"/>
              <w:left w:val="single" w:sz="4" w:space="0" w:color="000000"/>
              <w:bottom w:val="single" w:sz="4" w:space="0" w:color="000000"/>
              <w:right w:val="single" w:sz="4" w:space="0" w:color="000000"/>
            </w:tcBorders>
          </w:tcPr>
          <w:p w:rsidR="003556CA" w:rsidRDefault="003556CA">
            <w:pPr>
              <w:widowControl w:val="0"/>
              <w:autoSpaceDE w:val="0"/>
              <w:autoSpaceDN w:val="0"/>
              <w:adjustRightInd w:val="0"/>
              <w:spacing w:after="0"/>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rsidR="003556CA" w:rsidRDefault="003556CA">
            <w:pPr>
              <w:widowControl w:val="0"/>
              <w:autoSpaceDE w:val="0"/>
              <w:autoSpaceDN w:val="0"/>
              <w:adjustRightInd w:val="0"/>
              <w:spacing w:after="0"/>
              <w:rPr>
                <w:sz w:val="22"/>
                <w:szCs w:val="22"/>
              </w:rPr>
            </w:pPr>
          </w:p>
        </w:tc>
        <w:tc>
          <w:tcPr>
            <w:tcW w:w="3899" w:type="dxa"/>
            <w:tcBorders>
              <w:top w:val="single" w:sz="4" w:space="0" w:color="000000"/>
              <w:left w:val="single" w:sz="4" w:space="0" w:color="000000"/>
              <w:bottom w:val="single" w:sz="4" w:space="0" w:color="000000"/>
              <w:right w:val="single" w:sz="4" w:space="0" w:color="000000"/>
            </w:tcBorders>
          </w:tcPr>
          <w:p w:rsidR="003556CA" w:rsidRDefault="003556CA">
            <w:pPr>
              <w:widowControl w:val="0"/>
              <w:autoSpaceDE w:val="0"/>
              <w:autoSpaceDN w:val="0"/>
              <w:adjustRightInd w:val="0"/>
              <w:spacing w:after="0" w:line="278" w:lineRule="exact"/>
              <w:ind w:left="102" w:right="-20"/>
              <w:rPr>
                <w:sz w:val="22"/>
                <w:szCs w:val="22"/>
              </w:rPr>
            </w:pPr>
          </w:p>
        </w:tc>
      </w:tr>
      <w:tr w:rsidR="003556CA">
        <w:trPr>
          <w:trHeight w:hRule="exact" w:val="340"/>
          <w:jc w:val="center"/>
        </w:trPr>
        <w:tc>
          <w:tcPr>
            <w:tcW w:w="3208" w:type="dxa"/>
            <w:tcBorders>
              <w:top w:val="single" w:sz="4" w:space="0" w:color="000000"/>
              <w:left w:val="single" w:sz="4" w:space="0" w:color="000000"/>
              <w:bottom w:val="single" w:sz="4" w:space="0" w:color="000000"/>
              <w:right w:val="single" w:sz="4" w:space="0" w:color="000000"/>
            </w:tcBorders>
            <w:vAlign w:val="center"/>
          </w:tcPr>
          <w:p w:rsidR="003556CA" w:rsidRDefault="003556CA">
            <w:pPr>
              <w:widowControl w:val="0"/>
              <w:autoSpaceDE w:val="0"/>
              <w:autoSpaceDN w:val="0"/>
              <w:adjustRightInd w:val="0"/>
              <w:spacing w:after="0" w:line="277" w:lineRule="exact"/>
              <w:ind w:left="102" w:right="-20"/>
              <w:jc w:val="left"/>
              <w:rPr>
                <w:rFonts w:cs="TradeGothic LH Extended"/>
                <w:sz w:val="22"/>
                <w:szCs w:val="22"/>
              </w:rPr>
            </w:pPr>
            <w:r>
              <w:rPr>
                <w:rFonts w:cs="TradeGothic LH Extended"/>
                <w:sz w:val="22"/>
                <w:szCs w:val="22"/>
              </w:rPr>
              <w:t>Cross</w:t>
            </w:r>
            <w:r>
              <w:rPr>
                <w:rFonts w:cs="TradeGothic LH Extended"/>
                <w:spacing w:val="-7"/>
                <w:sz w:val="22"/>
                <w:szCs w:val="22"/>
              </w:rPr>
              <w:t xml:space="preserve"> </w:t>
            </w:r>
            <w:r>
              <w:rPr>
                <w:rFonts w:cs="TradeGothic LH Extended"/>
                <w:sz w:val="22"/>
                <w:szCs w:val="22"/>
              </w:rPr>
              <w:t>Country Middle</w:t>
            </w:r>
            <w:r>
              <w:rPr>
                <w:rFonts w:cs="TradeGothic LH Extended"/>
                <w:spacing w:val="-7"/>
                <w:sz w:val="22"/>
                <w:szCs w:val="22"/>
              </w:rPr>
              <w:t xml:space="preserve"> </w:t>
            </w:r>
          </w:p>
        </w:tc>
        <w:tc>
          <w:tcPr>
            <w:tcW w:w="869" w:type="dxa"/>
            <w:tcBorders>
              <w:top w:val="single" w:sz="4" w:space="0" w:color="000000"/>
              <w:left w:val="single" w:sz="4" w:space="0" w:color="000000"/>
              <w:bottom w:val="single" w:sz="4" w:space="0" w:color="000000"/>
              <w:right w:val="single" w:sz="4" w:space="0" w:color="000000"/>
            </w:tcBorders>
          </w:tcPr>
          <w:p w:rsidR="003556CA" w:rsidRDefault="003556CA">
            <w:pPr>
              <w:widowControl w:val="0"/>
              <w:autoSpaceDE w:val="0"/>
              <w:autoSpaceDN w:val="0"/>
              <w:adjustRightInd w:val="0"/>
              <w:spacing w:after="0"/>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rsidR="003556CA" w:rsidRDefault="003556CA">
            <w:pPr>
              <w:widowControl w:val="0"/>
              <w:autoSpaceDE w:val="0"/>
              <w:autoSpaceDN w:val="0"/>
              <w:adjustRightInd w:val="0"/>
              <w:spacing w:after="0"/>
              <w:rPr>
                <w:sz w:val="22"/>
                <w:szCs w:val="22"/>
              </w:rPr>
            </w:pPr>
          </w:p>
        </w:tc>
        <w:tc>
          <w:tcPr>
            <w:tcW w:w="3899" w:type="dxa"/>
            <w:tcBorders>
              <w:top w:val="single" w:sz="4" w:space="0" w:color="000000"/>
              <w:left w:val="single" w:sz="4" w:space="0" w:color="000000"/>
              <w:bottom w:val="single" w:sz="4" w:space="0" w:color="000000"/>
              <w:right w:val="single" w:sz="4" w:space="0" w:color="000000"/>
            </w:tcBorders>
          </w:tcPr>
          <w:p w:rsidR="003556CA" w:rsidRDefault="003556CA">
            <w:pPr>
              <w:widowControl w:val="0"/>
              <w:autoSpaceDE w:val="0"/>
              <w:autoSpaceDN w:val="0"/>
              <w:adjustRightInd w:val="0"/>
              <w:spacing w:after="0"/>
              <w:rPr>
                <w:sz w:val="22"/>
                <w:szCs w:val="22"/>
              </w:rPr>
            </w:pPr>
          </w:p>
        </w:tc>
      </w:tr>
      <w:tr w:rsidR="003556CA">
        <w:trPr>
          <w:trHeight w:hRule="exact" w:val="340"/>
          <w:jc w:val="center"/>
        </w:trPr>
        <w:tc>
          <w:tcPr>
            <w:tcW w:w="3208" w:type="dxa"/>
            <w:tcBorders>
              <w:top w:val="single" w:sz="4" w:space="0" w:color="000000"/>
              <w:left w:val="single" w:sz="4" w:space="0" w:color="000000"/>
              <w:bottom w:val="single" w:sz="4" w:space="0" w:color="000000"/>
              <w:right w:val="single" w:sz="4" w:space="0" w:color="000000"/>
            </w:tcBorders>
            <w:vAlign w:val="center"/>
          </w:tcPr>
          <w:p w:rsidR="003556CA" w:rsidRDefault="003556CA">
            <w:pPr>
              <w:widowControl w:val="0"/>
              <w:autoSpaceDE w:val="0"/>
              <w:autoSpaceDN w:val="0"/>
              <w:adjustRightInd w:val="0"/>
              <w:spacing w:after="0" w:line="277" w:lineRule="exact"/>
              <w:ind w:left="102" w:right="-20"/>
              <w:jc w:val="left"/>
              <w:rPr>
                <w:rFonts w:cs="TradeGothic LH Extended"/>
                <w:sz w:val="22"/>
                <w:szCs w:val="22"/>
              </w:rPr>
            </w:pPr>
            <w:r>
              <w:rPr>
                <w:rFonts w:cs="TradeGothic LH Extended"/>
                <w:sz w:val="22"/>
                <w:szCs w:val="22"/>
              </w:rPr>
              <w:t>Cross C</w:t>
            </w:r>
            <w:r>
              <w:rPr>
                <w:rFonts w:cs="TradeGothic LH Extended"/>
                <w:spacing w:val="1"/>
                <w:sz w:val="22"/>
                <w:szCs w:val="22"/>
              </w:rPr>
              <w:t>o</w:t>
            </w:r>
            <w:r>
              <w:rPr>
                <w:rFonts w:cs="TradeGothic LH Extended"/>
                <w:sz w:val="22"/>
                <w:szCs w:val="22"/>
              </w:rPr>
              <w:t>untry Lo</w:t>
            </w:r>
            <w:r>
              <w:rPr>
                <w:rFonts w:cs="TradeGothic LH Extended"/>
                <w:spacing w:val="1"/>
                <w:sz w:val="22"/>
                <w:szCs w:val="22"/>
              </w:rPr>
              <w:t>n</w:t>
            </w:r>
            <w:r>
              <w:rPr>
                <w:rFonts w:cs="TradeGothic LH Extended"/>
                <w:sz w:val="22"/>
                <w:szCs w:val="22"/>
              </w:rPr>
              <w:t xml:space="preserve">g </w:t>
            </w:r>
          </w:p>
        </w:tc>
        <w:tc>
          <w:tcPr>
            <w:tcW w:w="869" w:type="dxa"/>
            <w:tcBorders>
              <w:top w:val="single" w:sz="4" w:space="0" w:color="000000"/>
              <w:left w:val="single" w:sz="4" w:space="0" w:color="000000"/>
              <w:bottom w:val="single" w:sz="4" w:space="0" w:color="000000"/>
              <w:right w:val="single" w:sz="4" w:space="0" w:color="000000"/>
            </w:tcBorders>
          </w:tcPr>
          <w:p w:rsidR="003556CA" w:rsidRDefault="003556CA">
            <w:pPr>
              <w:widowControl w:val="0"/>
              <w:autoSpaceDE w:val="0"/>
              <w:autoSpaceDN w:val="0"/>
              <w:adjustRightInd w:val="0"/>
              <w:spacing w:after="0"/>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rsidR="003556CA" w:rsidRDefault="003556CA">
            <w:pPr>
              <w:widowControl w:val="0"/>
              <w:autoSpaceDE w:val="0"/>
              <w:autoSpaceDN w:val="0"/>
              <w:adjustRightInd w:val="0"/>
              <w:spacing w:after="0"/>
              <w:rPr>
                <w:sz w:val="22"/>
                <w:szCs w:val="22"/>
              </w:rPr>
            </w:pPr>
          </w:p>
        </w:tc>
        <w:tc>
          <w:tcPr>
            <w:tcW w:w="3899" w:type="dxa"/>
            <w:tcBorders>
              <w:top w:val="single" w:sz="4" w:space="0" w:color="000000"/>
              <w:left w:val="single" w:sz="4" w:space="0" w:color="000000"/>
              <w:bottom w:val="single" w:sz="4" w:space="0" w:color="000000"/>
              <w:right w:val="single" w:sz="4" w:space="0" w:color="000000"/>
            </w:tcBorders>
          </w:tcPr>
          <w:p w:rsidR="003556CA" w:rsidRDefault="003556CA">
            <w:pPr>
              <w:widowControl w:val="0"/>
              <w:autoSpaceDE w:val="0"/>
              <w:autoSpaceDN w:val="0"/>
              <w:adjustRightInd w:val="0"/>
              <w:spacing w:after="0"/>
              <w:rPr>
                <w:sz w:val="22"/>
                <w:szCs w:val="22"/>
              </w:rPr>
            </w:pPr>
          </w:p>
        </w:tc>
      </w:tr>
      <w:tr w:rsidR="003556CA">
        <w:trPr>
          <w:trHeight w:hRule="exact" w:val="340"/>
          <w:jc w:val="center"/>
        </w:trPr>
        <w:tc>
          <w:tcPr>
            <w:tcW w:w="3208" w:type="dxa"/>
            <w:tcBorders>
              <w:top w:val="single" w:sz="4" w:space="0" w:color="000000"/>
              <w:left w:val="single" w:sz="4" w:space="0" w:color="000000"/>
              <w:bottom w:val="single" w:sz="4" w:space="0" w:color="000000"/>
              <w:right w:val="single" w:sz="4" w:space="0" w:color="000000"/>
            </w:tcBorders>
            <w:vAlign w:val="center"/>
          </w:tcPr>
          <w:p w:rsidR="003556CA" w:rsidRDefault="003556CA">
            <w:pPr>
              <w:widowControl w:val="0"/>
              <w:autoSpaceDE w:val="0"/>
              <w:autoSpaceDN w:val="0"/>
              <w:adjustRightInd w:val="0"/>
              <w:spacing w:after="0" w:line="277" w:lineRule="exact"/>
              <w:ind w:left="102" w:right="-20"/>
              <w:jc w:val="left"/>
              <w:rPr>
                <w:rFonts w:cs="TradeGothic LH Extended"/>
                <w:sz w:val="22"/>
                <w:szCs w:val="22"/>
              </w:rPr>
            </w:pPr>
            <w:r>
              <w:rPr>
                <w:rFonts w:cs="TradeGothic LH Extended"/>
                <w:sz w:val="22"/>
                <w:szCs w:val="22"/>
              </w:rPr>
              <w:t>Cross</w:t>
            </w:r>
            <w:r>
              <w:rPr>
                <w:rFonts w:cs="TradeGothic LH Extended"/>
                <w:spacing w:val="-7"/>
                <w:sz w:val="22"/>
                <w:szCs w:val="22"/>
              </w:rPr>
              <w:t xml:space="preserve"> </w:t>
            </w:r>
            <w:r>
              <w:rPr>
                <w:rFonts w:cs="TradeGothic LH Extended"/>
                <w:sz w:val="22"/>
                <w:szCs w:val="22"/>
              </w:rPr>
              <w:t>Country Open Relay</w:t>
            </w:r>
          </w:p>
        </w:tc>
        <w:tc>
          <w:tcPr>
            <w:tcW w:w="869" w:type="dxa"/>
            <w:tcBorders>
              <w:top w:val="single" w:sz="4" w:space="0" w:color="000000"/>
              <w:left w:val="single" w:sz="4" w:space="0" w:color="000000"/>
              <w:bottom w:val="single" w:sz="4" w:space="0" w:color="000000"/>
              <w:right w:val="single" w:sz="4" w:space="0" w:color="000000"/>
            </w:tcBorders>
          </w:tcPr>
          <w:p w:rsidR="003556CA" w:rsidRDefault="003556CA">
            <w:pPr>
              <w:widowControl w:val="0"/>
              <w:autoSpaceDE w:val="0"/>
              <w:autoSpaceDN w:val="0"/>
              <w:adjustRightInd w:val="0"/>
              <w:spacing w:after="0"/>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rsidR="003556CA" w:rsidRDefault="003556CA">
            <w:pPr>
              <w:widowControl w:val="0"/>
              <w:autoSpaceDE w:val="0"/>
              <w:autoSpaceDN w:val="0"/>
              <w:adjustRightInd w:val="0"/>
              <w:spacing w:after="0"/>
              <w:rPr>
                <w:sz w:val="22"/>
                <w:szCs w:val="22"/>
              </w:rPr>
            </w:pPr>
          </w:p>
        </w:tc>
        <w:tc>
          <w:tcPr>
            <w:tcW w:w="3899" w:type="dxa"/>
            <w:tcBorders>
              <w:top w:val="single" w:sz="4" w:space="0" w:color="000000"/>
              <w:left w:val="single" w:sz="4" w:space="0" w:color="000000"/>
              <w:bottom w:val="single" w:sz="4" w:space="0" w:color="000000"/>
              <w:right w:val="single" w:sz="4" w:space="0" w:color="000000"/>
            </w:tcBorders>
          </w:tcPr>
          <w:p w:rsidR="003556CA" w:rsidRDefault="003556CA">
            <w:pPr>
              <w:widowControl w:val="0"/>
              <w:autoSpaceDE w:val="0"/>
              <w:autoSpaceDN w:val="0"/>
              <w:adjustRightInd w:val="0"/>
              <w:spacing w:after="0"/>
              <w:rPr>
                <w:sz w:val="22"/>
                <w:szCs w:val="22"/>
              </w:rPr>
            </w:pPr>
          </w:p>
        </w:tc>
      </w:tr>
      <w:tr w:rsidR="003556CA">
        <w:trPr>
          <w:trHeight w:hRule="exact" w:val="340"/>
          <w:jc w:val="center"/>
        </w:trPr>
        <w:tc>
          <w:tcPr>
            <w:tcW w:w="3208" w:type="dxa"/>
            <w:tcBorders>
              <w:top w:val="single" w:sz="4" w:space="0" w:color="000000"/>
              <w:left w:val="single" w:sz="4" w:space="0" w:color="000000"/>
              <w:bottom w:val="single" w:sz="4" w:space="0" w:color="000000"/>
              <w:right w:val="single" w:sz="4" w:space="0" w:color="000000"/>
            </w:tcBorders>
            <w:vAlign w:val="center"/>
          </w:tcPr>
          <w:p w:rsidR="003556CA" w:rsidRDefault="003556CA">
            <w:pPr>
              <w:widowControl w:val="0"/>
              <w:autoSpaceDE w:val="0"/>
              <w:autoSpaceDN w:val="0"/>
              <w:adjustRightInd w:val="0"/>
              <w:spacing w:after="0" w:line="277" w:lineRule="exact"/>
              <w:ind w:left="102" w:right="-20"/>
              <w:jc w:val="left"/>
              <w:rPr>
                <w:rFonts w:cs="TradeGothic LH Extended"/>
                <w:sz w:val="22"/>
                <w:szCs w:val="22"/>
              </w:rPr>
            </w:pPr>
            <w:r>
              <w:rPr>
                <w:rFonts w:cs="TradeGothic LH Extended"/>
                <w:sz w:val="22"/>
                <w:szCs w:val="22"/>
              </w:rPr>
              <w:t>Cross Country Mixed Relay</w:t>
            </w:r>
          </w:p>
        </w:tc>
        <w:tc>
          <w:tcPr>
            <w:tcW w:w="869" w:type="dxa"/>
            <w:tcBorders>
              <w:top w:val="single" w:sz="4" w:space="0" w:color="000000"/>
              <w:left w:val="single" w:sz="4" w:space="0" w:color="000000"/>
              <w:bottom w:val="single" w:sz="4" w:space="0" w:color="000000"/>
              <w:right w:val="single" w:sz="4" w:space="0" w:color="000000"/>
            </w:tcBorders>
          </w:tcPr>
          <w:p w:rsidR="003556CA" w:rsidRDefault="003556CA">
            <w:pPr>
              <w:widowControl w:val="0"/>
              <w:autoSpaceDE w:val="0"/>
              <w:autoSpaceDN w:val="0"/>
              <w:adjustRightInd w:val="0"/>
              <w:spacing w:after="0"/>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rsidR="003556CA" w:rsidRDefault="003556CA">
            <w:pPr>
              <w:widowControl w:val="0"/>
              <w:autoSpaceDE w:val="0"/>
              <w:autoSpaceDN w:val="0"/>
              <w:adjustRightInd w:val="0"/>
              <w:spacing w:after="0"/>
              <w:rPr>
                <w:sz w:val="22"/>
                <w:szCs w:val="22"/>
              </w:rPr>
            </w:pPr>
          </w:p>
        </w:tc>
        <w:tc>
          <w:tcPr>
            <w:tcW w:w="3899" w:type="dxa"/>
            <w:tcBorders>
              <w:top w:val="single" w:sz="4" w:space="0" w:color="000000"/>
              <w:left w:val="single" w:sz="4" w:space="0" w:color="000000"/>
              <w:bottom w:val="single" w:sz="4" w:space="0" w:color="000000"/>
              <w:right w:val="single" w:sz="4" w:space="0" w:color="000000"/>
            </w:tcBorders>
          </w:tcPr>
          <w:p w:rsidR="003556CA" w:rsidRDefault="003556CA">
            <w:pPr>
              <w:widowControl w:val="0"/>
              <w:autoSpaceDE w:val="0"/>
              <w:autoSpaceDN w:val="0"/>
              <w:adjustRightInd w:val="0"/>
              <w:spacing w:after="0" w:line="278" w:lineRule="exact"/>
              <w:ind w:left="102" w:right="-20"/>
              <w:rPr>
                <w:sz w:val="22"/>
                <w:szCs w:val="22"/>
              </w:rPr>
            </w:pPr>
          </w:p>
        </w:tc>
      </w:tr>
      <w:tr w:rsidR="003556CA">
        <w:trPr>
          <w:trHeight w:hRule="exact" w:val="340"/>
          <w:jc w:val="center"/>
        </w:trPr>
        <w:tc>
          <w:tcPr>
            <w:tcW w:w="3208" w:type="dxa"/>
            <w:tcBorders>
              <w:top w:val="single" w:sz="4" w:space="0" w:color="000000"/>
              <w:left w:val="single" w:sz="4" w:space="0" w:color="000000"/>
              <w:bottom w:val="single" w:sz="4" w:space="0" w:color="000000"/>
              <w:right w:val="single" w:sz="4" w:space="0" w:color="000000"/>
            </w:tcBorders>
            <w:vAlign w:val="center"/>
          </w:tcPr>
          <w:p w:rsidR="003556CA" w:rsidRDefault="003556CA">
            <w:pPr>
              <w:widowControl w:val="0"/>
              <w:autoSpaceDE w:val="0"/>
              <w:autoSpaceDN w:val="0"/>
              <w:adjustRightInd w:val="0"/>
              <w:spacing w:after="0" w:line="277" w:lineRule="exact"/>
              <w:ind w:left="102" w:right="-20"/>
              <w:jc w:val="left"/>
              <w:rPr>
                <w:rFonts w:cs="TradeGothic LH Extended"/>
                <w:sz w:val="22"/>
                <w:szCs w:val="22"/>
              </w:rPr>
            </w:pPr>
            <w:r>
              <w:rPr>
                <w:rFonts w:cs="TradeGothic LH Extended"/>
                <w:sz w:val="22"/>
                <w:szCs w:val="22"/>
              </w:rPr>
              <w:t>Cross Country Marathon</w:t>
            </w:r>
          </w:p>
        </w:tc>
        <w:tc>
          <w:tcPr>
            <w:tcW w:w="869" w:type="dxa"/>
            <w:tcBorders>
              <w:top w:val="single" w:sz="4" w:space="0" w:color="000000"/>
              <w:left w:val="single" w:sz="4" w:space="0" w:color="000000"/>
              <w:bottom w:val="single" w:sz="4" w:space="0" w:color="000000"/>
              <w:right w:val="single" w:sz="4" w:space="0" w:color="000000"/>
            </w:tcBorders>
          </w:tcPr>
          <w:p w:rsidR="003556CA" w:rsidRDefault="003556CA">
            <w:pPr>
              <w:widowControl w:val="0"/>
              <w:autoSpaceDE w:val="0"/>
              <w:autoSpaceDN w:val="0"/>
              <w:adjustRightInd w:val="0"/>
              <w:spacing w:after="0"/>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rsidR="003556CA" w:rsidRDefault="003556CA">
            <w:pPr>
              <w:widowControl w:val="0"/>
              <w:autoSpaceDE w:val="0"/>
              <w:autoSpaceDN w:val="0"/>
              <w:adjustRightInd w:val="0"/>
              <w:spacing w:after="0"/>
              <w:rPr>
                <w:sz w:val="22"/>
                <w:szCs w:val="22"/>
              </w:rPr>
            </w:pPr>
          </w:p>
        </w:tc>
        <w:tc>
          <w:tcPr>
            <w:tcW w:w="3899" w:type="dxa"/>
            <w:tcBorders>
              <w:top w:val="single" w:sz="4" w:space="0" w:color="000000"/>
              <w:left w:val="single" w:sz="4" w:space="0" w:color="000000"/>
              <w:bottom w:val="single" w:sz="4" w:space="0" w:color="000000"/>
              <w:right w:val="single" w:sz="4" w:space="0" w:color="000000"/>
            </w:tcBorders>
          </w:tcPr>
          <w:p w:rsidR="003556CA" w:rsidRDefault="003556CA">
            <w:pPr>
              <w:widowControl w:val="0"/>
              <w:autoSpaceDE w:val="0"/>
              <w:autoSpaceDN w:val="0"/>
              <w:adjustRightInd w:val="0"/>
              <w:spacing w:after="0" w:line="277" w:lineRule="exact"/>
              <w:ind w:left="102" w:right="-20"/>
              <w:rPr>
                <w:sz w:val="22"/>
                <w:szCs w:val="22"/>
              </w:rPr>
            </w:pPr>
          </w:p>
        </w:tc>
      </w:tr>
      <w:tr w:rsidR="003556CA">
        <w:trPr>
          <w:cantSplit/>
          <w:trHeight w:hRule="exact" w:val="340"/>
          <w:jc w:val="center"/>
        </w:trPr>
        <w:tc>
          <w:tcPr>
            <w:tcW w:w="3208" w:type="dxa"/>
            <w:tcBorders>
              <w:top w:val="single" w:sz="4" w:space="0" w:color="000000"/>
              <w:left w:val="single" w:sz="4" w:space="0" w:color="000000"/>
              <w:bottom w:val="single" w:sz="4" w:space="0" w:color="000000"/>
              <w:right w:val="single" w:sz="4" w:space="0" w:color="000000"/>
            </w:tcBorders>
            <w:vAlign w:val="center"/>
          </w:tcPr>
          <w:p w:rsidR="003556CA" w:rsidRDefault="003556CA">
            <w:pPr>
              <w:widowControl w:val="0"/>
              <w:autoSpaceDE w:val="0"/>
              <w:autoSpaceDN w:val="0"/>
              <w:adjustRightInd w:val="0"/>
              <w:spacing w:after="0" w:line="277" w:lineRule="exact"/>
              <w:ind w:left="102" w:right="-20"/>
              <w:jc w:val="left"/>
              <w:rPr>
                <w:rFonts w:cs="TradeGothic LH Extended"/>
                <w:spacing w:val="-9"/>
                <w:sz w:val="22"/>
                <w:szCs w:val="22"/>
              </w:rPr>
            </w:pPr>
            <w:r>
              <w:rPr>
                <w:rFonts w:cs="TradeGothic LH Extended"/>
                <w:sz w:val="22"/>
                <w:szCs w:val="22"/>
              </w:rPr>
              <w:t>Biathlon</w:t>
            </w:r>
            <w:r>
              <w:rPr>
                <w:rFonts w:cs="TradeGothic LH Extended"/>
                <w:spacing w:val="-9"/>
                <w:sz w:val="22"/>
                <w:szCs w:val="22"/>
              </w:rPr>
              <w:t xml:space="preserve"> </w:t>
            </w:r>
            <w:r>
              <w:rPr>
                <w:rFonts w:cs="TradeGothic LH Extended"/>
                <w:sz w:val="22"/>
                <w:szCs w:val="22"/>
              </w:rPr>
              <w:t>Sprint</w:t>
            </w:r>
          </w:p>
        </w:tc>
        <w:tc>
          <w:tcPr>
            <w:tcW w:w="1719" w:type="dxa"/>
            <w:gridSpan w:val="2"/>
            <w:vMerge w:val="restart"/>
            <w:tcBorders>
              <w:top w:val="single" w:sz="4" w:space="0" w:color="000000"/>
              <w:left w:val="single" w:sz="4" w:space="0" w:color="000000"/>
              <w:bottom w:val="single" w:sz="4" w:space="0" w:color="000000"/>
              <w:right w:val="single" w:sz="4" w:space="0" w:color="000000"/>
            </w:tcBorders>
            <w:shd w:val="clear" w:color="auto" w:fill="E6E6E6"/>
          </w:tcPr>
          <w:p w:rsidR="003556CA" w:rsidRDefault="003556CA">
            <w:pPr>
              <w:widowControl w:val="0"/>
              <w:autoSpaceDE w:val="0"/>
              <w:autoSpaceDN w:val="0"/>
              <w:adjustRightInd w:val="0"/>
              <w:spacing w:after="0"/>
              <w:rPr>
                <w:sz w:val="22"/>
                <w:szCs w:val="22"/>
              </w:rPr>
            </w:pPr>
          </w:p>
        </w:tc>
        <w:tc>
          <w:tcPr>
            <w:tcW w:w="3899" w:type="dxa"/>
            <w:tcBorders>
              <w:top w:val="single" w:sz="4" w:space="0" w:color="000000"/>
              <w:left w:val="single" w:sz="4" w:space="0" w:color="000000"/>
              <w:bottom w:val="single" w:sz="4" w:space="0" w:color="000000"/>
              <w:right w:val="single" w:sz="4" w:space="0" w:color="000000"/>
            </w:tcBorders>
          </w:tcPr>
          <w:p w:rsidR="003556CA" w:rsidRDefault="003556CA">
            <w:pPr>
              <w:widowControl w:val="0"/>
              <w:autoSpaceDE w:val="0"/>
              <w:autoSpaceDN w:val="0"/>
              <w:adjustRightInd w:val="0"/>
              <w:spacing w:after="0"/>
              <w:rPr>
                <w:sz w:val="22"/>
                <w:szCs w:val="22"/>
              </w:rPr>
            </w:pPr>
          </w:p>
        </w:tc>
      </w:tr>
      <w:tr w:rsidR="003556CA">
        <w:trPr>
          <w:cantSplit/>
          <w:trHeight w:hRule="exact" w:val="340"/>
          <w:jc w:val="center"/>
        </w:trPr>
        <w:tc>
          <w:tcPr>
            <w:tcW w:w="3208" w:type="dxa"/>
            <w:tcBorders>
              <w:top w:val="single" w:sz="4" w:space="0" w:color="000000"/>
              <w:left w:val="single" w:sz="4" w:space="0" w:color="000000"/>
              <w:bottom w:val="single" w:sz="4" w:space="0" w:color="000000"/>
              <w:right w:val="single" w:sz="4" w:space="0" w:color="000000"/>
            </w:tcBorders>
            <w:vAlign w:val="center"/>
          </w:tcPr>
          <w:p w:rsidR="003556CA" w:rsidRDefault="003556CA">
            <w:pPr>
              <w:widowControl w:val="0"/>
              <w:autoSpaceDE w:val="0"/>
              <w:autoSpaceDN w:val="0"/>
              <w:adjustRightInd w:val="0"/>
              <w:spacing w:after="0" w:line="277" w:lineRule="exact"/>
              <w:ind w:left="102" w:right="-20"/>
              <w:jc w:val="left"/>
              <w:rPr>
                <w:rFonts w:cs="TradeGothic LH Extended"/>
                <w:spacing w:val="-9"/>
                <w:sz w:val="22"/>
                <w:szCs w:val="22"/>
              </w:rPr>
            </w:pPr>
            <w:r>
              <w:rPr>
                <w:rFonts w:cs="TradeGothic LH Extended"/>
                <w:sz w:val="22"/>
                <w:szCs w:val="22"/>
              </w:rPr>
              <w:t>Biathlon</w:t>
            </w:r>
            <w:r>
              <w:rPr>
                <w:rFonts w:cs="TradeGothic LH Extended"/>
                <w:spacing w:val="-9"/>
                <w:sz w:val="22"/>
                <w:szCs w:val="22"/>
              </w:rPr>
              <w:t xml:space="preserve"> </w:t>
            </w:r>
            <w:r>
              <w:rPr>
                <w:rFonts w:cs="TradeGothic LH Extended"/>
                <w:sz w:val="22"/>
                <w:szCs w:val="22"/>
              </w:rPr>
              <w:t xml:space="preserve">Middle </w:t>
            </w:r>
          </w:p>
        </w:tc>
        <w:tc>
          <w:tcPr>
            <w:tcW w:w="1719" w:type="dxa"/>
            <w:gridSpan w:val="2"/>
            <w:vMerge/>
            <w:tcBorders>
              <w:left w:val="single" w:sz="4" w:space="0" w:color="000000"/>
              <w:bottom w:val="single" w:sz="4" w:space="0" w:color="000000"/>
              <w:right w:val="single" w:sz="4" w:space="0" w:color="000000"/>
            </w:tcBorders>
            <w:shd w:val="clear" w:color="auto" w:fill="E6E6E6"/>
          </w:tcPr>
          <w:p w:rsidR="003556CA" w:rsidRDefault="003556CA">
            <w:pPr>
              <w:widowControl w:val="0"/>
              <w:autoSpaceDE w:val="0"/>
              <w:autoSpaceDN w:val="0"/>
              <w:adjustRightInd w:val="0"/>
              <w:spacing w:after="0"/>
              <w:rPr>
                <w:sz w:val="22"/>
                <w:szCs w:val="22"/>
              </w:rPr>
            </w:pPr>
          </w:p>
        </w:tc>
        <w:tc>
          <w:tcPr>
            <w:tcW w:w="3899" w:type="dxa"/>
            <w:tcBorders>
              <w:top w:val="single" w:sz="4" w:space="0" w:color="000000"/>
              <w:left w:val="single" w:sz="4" w:space="0" w:color="000000"/>
              <w:bottom w:val="single" w:sz="4" w:space="0" w:color="000000"/>
              <w:right w:val="single" w:sz="4" w:space="0" w:color="000000"/>
            </w:tcBorders>
          </w:tcPr>
          <w:p w:rsidR="003556CA" w:rsidRDefault="003556CA">
            <w:pPr>
              <w:widowControl w:val="0"/>
              <w:autoSpaceDE w:val="0"/>
              <w:autoSpaceDN w:val="0"/>
              <w:adjustRightInd w:val="0"/>
              <w:spacing w:after="0"/>
              <w:rPr>
                <w:sz w:val="22"/>
                <w:szCs w:val="22"/>
              </w:rPr>
            </w:pPr>
          </w:p>
        </w:tc>
      </w:tr>
      <w:tr w:rsidR="003556CA">
        <w:trPr>
          <w:cantSplit/>
          <w:trHeight w:hRule="exact" w:val="340"/>
          <w:jc w:val="center"/>
        </w:trPr>
        <w:tc>
          <w:tcPr>
            <w:tcW w:w="3208" w:type="dxa"/>
            <w:tcBorders>
              <w:top w:val="single" w:sz="4" w:space="0" w:color="000000"/>
              <w:left w:val="single" w:sz="4" w:space="0" w:color="000000"/>
              <w:bottom w:val="single" w:sz="4" w:space="0" w:color="000000"/>
              <w:right w:val="single" w:sz="4" w:space="0" w:color="000000"/>
            </w:tcBorders>
            <w:vAlign w:val="center"/>
          </w:tcPr>
          <w:p w:rsidR="003556CA" w:rsidRDefault="003556CA">
            <w:pPr>
              <w:widowControl w:val="0"/>
              <w:autoSpaceDE w:val="0"/>
              <w:autoSpaceDN w:val="0"/>
              <w:adjustRightInd w:val="0"/>
              <w:spacing w:after="0" w:line="277" w:lineRule="exact"/>
              <w:ind w:left="102" w:right="-20"/>
              <w:jc w:val="left"/>
              <w:rPr>
                <w:rFonts w:cs="TradeGothic LH Extended"/>
                <w:spacing w:val="-9"/>
                <w:sz w:val="22"/>
                <w:szCs w:val="22"/>
              </w:rPr>
            </w:pPr>
            <w:r>
              <w:rPr>
                <w:rFonts w:cs="TradeGothic LH Extended"/>
                <w:sz w:val="22"/>
                <w:szCs w:val="22"/>
              </w:rPr>
              <w:t>Biathlon</w:t>
            </w:r>
            <w:r>
              <w:rPr>
                <w:rFonts w:cs="TradeGothic LH Extended"/>
                <w:spacing w:val="-9"/>
                <w:sz w:val="22"/>
                <w:szCs w:val="22"/>
              </w:rPr>
              <w:t xml:space="preserve"> </w:t>
            </w:r>
            <w:r>
              <w:rPr>
                <w:rFonts w:cs="TradeGothic LH Extended"/>
                <w:sz w:val="22"/>
                <w:szCs w:val="22"/>
              </w:rPr>
              <w:t>Individual</w:t>
            </w:r>
          </w:p>
        </w:tc>
        <w:tc>
          <w:tcPr>
            <w:tcW w:w="1719" w:type="dxa"/>
            <w:gridSpan w:val="2"/>
            <w:vMerge/>
            <w:tcBorders>
              <w:left w:val="single" w:sz="4" w:space="0" w:color="000000"/>
              <w:bottom w:val="single" w:sz="4" w:space="0" w:color="000000"/>
              <w:right w:val="single" w:sz="4" w:space="0" w:color="000000"/>
            </w:tcBorders>
            <w:shd w:val="clear" w:color="auto" w:fill="E6E6E6"/>
          </w:tcPr>
          <w:p w:rsidR="003556CA" w:rsidRDefault="003556CA">
            <w:pPr>
              <w:widowControl w:val="0"/>
              <w:autoSpaceDE w:val="0"/>
              <w:autoSpaceDN w:val="0"/>
              <w:adjustRightInd w:val="0"/>
              <w:spacing w:after="0"/>
              <w:rPr>
                <w:sz w:val="22"/>
                <w:szCs w:val="22"/>
              </w:rPr>
            </w:pPr>
          </w:p>
        </w:tc>
        <w:tc>
          <w:tcPr>
            <w:tcW w:w="3899" w:type="dxa"/>
            <w:tcBorders>
              <w:top w:val="single" w:sz="4" w:space="0" w:color="000000"/>
              <w:left w:val="single" w:sz="4" w:space="0" w:color="000000"/>
              <w:bottom w:val="single" w:sz="4" w:space="0" w:color="000000"/>
              <w:right w:val="single" w:sz="4" w:space="0" w:color="000000"/>
            </w:tcBorders>
          </w:tcPr>
          <w:p w:rsidR="003556CA" w:rsidRDefault="003556CA">
            <w:pPr>
              <w:widowControl w:val="0"/>
              <w:autoSpaceDE w:val="0"/>
              <w:autoSpaceDN w:val="0"/>
              <w:adjustRightInd w:val="0"/>
              <w:spacing w:after="0"/>
              <w:rPr>
                <w:sz w:val="22"/>
                <w:szCs w:val="22"/>
              </w:rPr>
            </w:pPr>
          </w:p>
        </w:tc>
      </w:tr>
      <w:tr w:rsidR="003556CA">
        <w:trPr>
          <w:cantSplit/>
          <w:trHeight w:hRule="exact" w:val="340"/>
          <w:jc w:val="center"/>
        </w:trPr>
        <w:tc>
          <w:tcPr>
            <w:tcW w:w="3208" w:type="dxa"/>
            <w:tcBorders>
              <w:top w:val="single" w:sz="4" w:space="0" w:color="000000"/>
              <w:left w:val="single" w:sz="4" w:space="0" w:color="000000"/>
              <w:bottom w:val="single" w:sz="4" w:space="0" w:color="000000"/>
              <w:right w:val="single" w:sz="4" w:space="0" w:color="000000"/>
            </w:tcBorders>
            <w:vAlign w:val="center"/>
          </w:tcPr>
          <w:p w:rsidR="003556CA" w:rsidRDefault="003556CA">
            <w:pPr>
              <w:widowControl w:val="0"/>
              <w:autoSpaceDE w:val="0"/>
              <w:autoSpaceDN w:val="0"/>
              <w:adjustRightInd w:val="0"/>
              <w:spacing w:after="0" w:line="277" w:lineRule="exact"/>
              <w:ind w:left="102" w:right="-20"/>
              <w:jc w:val="left"/>
              <w:rPr>
                <w:rFonts w:cs="TradeGothic LH Extended"/>
                <w:spacing w:val="-9"/>
                <w:sz w:val="22"/>
                <w:szCs w:val="22"/>
              </w:rPr>
            </w:pPr>
            <w:r>
              <w:rPr>
                <w:rFonts w:cs="TradeGothic LH Extended"/>
                <w:sz w:val="22"/>
                <w:szCs w:val="22"/>
              </w:rPr>
              <w:t>Biathlon</w:t>
            </w:r>
            <w:r>
              <w:rPr>
                <w:rFonts w:cs="TradeGothic LH Extended"/>
                <w:spacing w:val="-9"/>
                <w:sz w:val="22"/>
                <w:szCs w:val="22"/>
              </w:rPr>
              <w:t xml:space="preserve"> </w:t>
            </w:r>
            <w:r>
              <w:rPr>
                <w:rFonts w:cs="TradeGothic LH Extended"/>
                <w:sz w:val="22"/>
                <w:szCs w:val="22"/>
              </w:rPr>
              <w:t xml:space="preserve">Pursuit </w:t>
            </w:r>
            <w:r>
              <w:rPr>
                <w:rFonts w:cs="TradeGothic LH Extended"/>
                <w:sz w:val="16"/>
                <w:szCs w:val="22"/>
              </w:rPr>
              <w:t>(two day)</w:t>
            </w:r>
          </w:p>
        </w:tc>
        <w:tc>
          <w:tcPr>
            <w:tcW w:w="1719" w:type="dxa"/>
            <w:gridSpan w:val="2"/>
            <w:vMerge/>
            <w:tcBorders>
              <w:left w:val="single" w:sz="4" w:space="0" w:color="000000"/>
              <w:bottom w:val="single" w:sz="4" w:space="0" w:color="000000"/>
              <w:right w:val="single" w:sz="4" w:space="0" w:color="000000"/>
            </w:tcBorders>
            <w:shd w:val="clear" w:color="auto" w:fill="E6E6E6"/>
          </w:tcPr>
          <w:p w:rsidR="003556CA" w:rsidRDefault="003556CA">
            <w:pPr>
              <w:widowControl w:val="0"/>
              <w:autoSpaceDE w:val="0"/>
              <w:autoSpaceDN w:val="0"/>
              <w:adjustRightInd w:val="0"/>
              <w:spacing w:after="0"/>
              <w:rPr>
                <w:sz w:val="22"/>
                <w:szCs w:val="22"/>
              </w:rPr>
            </w:pPr>
          </w:p>
        </w:tc>
        <w:tc>
          <w:tcPr>
            <w:tcW w:w="3899" w:type="dxa"/>
            <w:tcBorders>
              <w:top w:val="single" w:sz="4" w:space="0" w:color="000000"/>
              <w:left w:val="single" w:sz="4" w:space="0" w:color="000000"/>
              <w:bottom w:val="single" w:sz="4" w:space="0" w:color="000000"/>
              <w:right w:val="single" w:sz="4" w:space="0" w:color="000000"/>
            </w:tcBorders>
          </w:tcPr>
          <w:p w:rsidR="003556CA" w:rsidRDefault="003556CA">
            <w:pPr>
              <w:widowControl w:val="0"/>
              <w:autoSpaceDE w:val="0"/>
              <w:autoSpaceDN w:val="0"/>
              <w:adjustRightInd w:val="0"/>
              <w:spacing w:after="0"/>
              <w:rPr>
                <w:sz w:val="22"/>
                <w:szCs w:val="22"/>
              </w:rPr>
            </w:pPr>
          </w:p>
        </w:tc>
      </w:tr>
      <w:tr w:rsidR="003556CA">
        <w:trPr>
          <w:cantSplit/>
          <w:trHeight w:hRule="exact" w:val="340"/>
          <w:jc w:val="center"/>
        </w:trPr>
        <w:tc>
          <w:tcPr>
            <w:tcW w:w="3208" w:type="dxa"/>
            <w:tcBorders>
              <w:top w:val="single" w:sz="4" w:space="0" w:color="000000"/>
              <w:left w:val="single" w:sz="4" w:space="0" w:color="000000"/>
              <w:bottom w:val="single" w:sz="4" w:space="0" w:color="000000"/>
              <w:right w:val="single" w:sz="4" w:space="0" w:color="000000"/>
            </w:tcBorders>
            <w:vAlign w:val="center"/>
          </w:tcPr>
          <w:p w:rsidR="003556CA" w:rsidRDefault="003556CA">
            <w:pPr>
              <w:widowControl w:val="0"/>
              <w:autoSpaceDE w:val="0"/>
              <w:autoSpaceDN w:val="0"/>
              <w:adjustRightInd w:val="0"/>
              <w:spacing w:after="0" w:line="277" w:lineRule="exact"/>
              <w:ind w:left="102" w:right="-20"/>
              <w:jc w:val="left"/>
              <w:rPr>
                <w:rFonts w:cs="TradeGothic LH Extended"/>
                <w:sz w:val="22"/>
                <w:szCs w:val="22"/>
              </w:rPr>
            </w:pPr>
            <w:r>
              <w:rPr>
                <w:rFonts w:cs="TradeGothic LH Extended"/>
                <w:sz w:val="22"/>
                <w:szCs w:val="22"/>
              </w:rPr>
              <w:t xml:space="preserve">Biathlon Sprint Pursuit </w:t>
            </w:r>
            <w:r>
              <w:rPr>
                <w:rFonts w:cs="TradeGothic LH Extended"/>
                <w:sz w:val="16"/>
                <w:szCs w:val="22"/>
              </w:rPr>
              <w:t>(same day</w:t>
            </w:r>
            <w:r>
              <w:rPr>
                <w:rFonts w:cs="TradeGothic LH Extended"/>
                <w:sz w:val="22"/>
                <w:szCs w:val="22"/>
              </w:rPr>
              <w:t>)</w:t>
            </w:r>
          </w:p>
        </w:tc>
        <w:tc>
          <w:tcPr>
            <w:tcW w:w="1719" w:type="dxa"/>
            <w:gridSpan w:val="2"/>
            <w:vMerge/>
            <w:tcBorders>
              <w:left w:val="single" w:sz="4" w:space="0" w:color="000000"/>
              <w:bottom w:val="single" w:sz="4" w:space="0" w:color="000000"/>
              <w:right w:val="single" w:sz="4" w:space="0" w:color="000000"/>
            </w:tcBorders>
            <w:shd w:val="clear" w:color="auto" w:fill="E6E6E6"/>
          </w:tcPr>
          <w:p w:rsidR="003556CA" w:rsidRDefault="003556CA">
            <w:pPr>
              <w:widowControl w:val="0"/>
              <w:autoSpaceDE w:val="0"/>
              <w:autoSpaceDN w:val="0"/>
              <w:adjustRightInd w:val="0"/>
              <w:spacing w:after="0"/>
              <w:rPr>
                <w:sz w:val="22"/>
                <w:szCs w:val="22"/>
              </w:rPr>
            </w:pPr>
          </w:p>
        </w:tc>
        <w:tc>
          <w:tcPr>
            <w:tcW w:w="3899" w:type="dxa"/>
            <w:tcBorders>
              <w:top w:val="single" w:sz="4" w:space="0" w:color="000000"/>
              <w:left w:val="single" w:sz="4" w:space="0" w:color="000000"/>
              <w:bottom w:val="single" w:sz="4" w:space="0" w:color="000000"/>
              <w:right w:val="single" w:sz="4" w:space="0" w:color="000000"/>
            </w:tcBorders>
          </w:tcPr>
          <w:p w:rsidR="003556CA" w:rsidRDefault="003556CA">
            <w:pPr>
              <w:widowControl w:val="0"/>
              <w:autoSpaceDE w:val="0"/>
              <w:autoSpaceDN w:val="0"/>
              <w:adjustRightInd w:val="0"/>
              <w:spacing w:after="0"/>
              <w:rPr>
                <w:sz w:val="22"/>
                <w:szCs w:val="22"/>
              </w:rPr>
            </w:pPr>
          </w:p>
        </w:tc>
      </w:tr>
    </w:tbl>
    <w:p w:rsidR="003556CA" w:rsidRDefault="003556CA">
      <w:pPr>
        <w:widowControl w:val="0"/>
        <w:autoSpaceDE w:val="0"/>
        <w:autoSpaceDN w:val="0"/>
        <w:adjustRightInd w:val="0"/>
        <w:spacing w:before="3" w:after="0" w:line="260" w:lineRule="exact"/>
      </w:pPr>
    </w:p>
    <w:p w:rsidR="003556CA" w:rsidRDefault="003556CA">
      <w:pPr>
        <w:spacing w:after="0" w:line="360" w:lineRule="auto"/>
        <w:rPr>
          <w:sz w:val="22"/>
          <w:szCs w:val="22"/>
          <w:lang w:val="en-AU"/>
        </w:rPr>
      </w:pPr>
      <w:r>
        <w:rPr>
          <w:sz w:val="22"/>
          <w:szCs w:val="22"/>
          <w:lang w:val="en-AU"/>
        </w:rPr>
        <w:t xml:space="preserve">Name of organizing committee, submitting the application: </w:t>
      </w:r>
    </w:p>
    <w:p w:rsidR="003556CA" w:rsidRDefault="003556CA">
      <w:pPr>
        <w:tabs>
          <w:tab w:val="left" w:pos="1701"/>
          <w:tab w:val="left" w:pos="9356"/>
        </w:tabs>
        <w:rPr>
          <w:sz w:val="22"/>
          <w:szCs w:val="22"/>
          <w:u w:val="single"/>
          <w:lang w:val="en-US"/>
        </w:rPr>
      </w:pPr>
      <w:r>
        <w:rPr>
          <w:sz w:val="22"/>
          <w:szCs w:val="22"/>
          <w:u w:val="single"/>
          <w:lang w:val="en-US"/>
        </w:rPr>
        <w:tab/>
      </w:r>
      <w:r>
        <w:rPr>
          <w:sz w:val="22"/>
          <w:szCs w:val="22"/>
          <w:u w:val="single"/>
          <w:lang w:val="en-US"/>
        </w:rPr>
        <w:tab/>
      </w:r>
    </w:p>
    <w:p w:rsidR="003556CA" w:rsidRDefault="003556CA">
      <w:pPr>
        <w:tabs>
          <w:tab w:val="left" w:pos="4962"/>
          <w:tab w:val="left" w:pos="9356"/>
        </w:tabs>
        <w:rPr>
          <w:sz w:val="22"/>
          <w:szCs w:val="22"/>
          <w:u w:val="single"/>
          <w:lang w:val="en-AU"/>
        </w:rPr>
      </w:pPr>
      <w:r>
        <w:rPr>
          <w:sz w:val="22"/>
          <w:szCs w:val="22"/>
          <w:lang w:val="en-US"/>
        </w:rPr>
        <w:t xml:space="preserve">Address: </w:t>
      </w:r>
      <w:r>
        <w:rPr>
          <w:sz w:val="22"/>
          <w:szCs w:val="22"/>
          <w:u w:val="single"/>
          <w:lang w:val="en-US"/>
        </w:rPr>
        <w:tab/>
      </w:r>
      <w:r>
        <w:rPr>
          <w:sz w:val="22"/>
          <w:szCs w:val="22"/>
          <w:lang w:val="en-US"/>
        </w:rPr>
        <w:t xml:space="preserve"> </w:t>
      </w:r>
      <w:r>
        <w:rPr>
          <w:sz w:val="22"/>
          <w:szCs w:val="22"/>
          <w:lang w:val="en-AU"/>
        </w:rPr>
        <w:t xml:space="preserve">  </w:t>
      </w:r>
      <w:r>
        <w:rPr>
          <w:sz w:val="22"/>
          <w:szCs w:val="22"/>
          <w:u w:val="single"/>
          <w:lang w:val="en-AU"/>
        </w:rPr>
        <w:tab/>
      </w:r>
    </w:p>
    <w:p w:rsidR="003556CA" w:rsidRDefault="003556CA">
      <w:pPr>
        <w:tabs>
          <w:tab w:val="left" w:pos="4962"/>
          <w:tab w:val="left" w:pos="9356"/>
        </w:tabs>
        <w:rPr>
          <w:sz w:val="22"/>
          <w:szCs w:val="22"/>
          <w:u w:val="single"/>
          <w:lang w:val="en-AU"/>
        </w:rPr>
      </w:pPr>
      <w:r>
        <w:rPr>
          <w:sz w:val="22"/>
          <w:szCs w:val="22"/>
          <w:lang w:val="en-AU"/>
        </w:rPr>
        <w:t xml:space="preserve">Phone: </w:t>
      </w:r>
      <w:r>
        <w:rPr>
          <w:sz w:val="22"/>
          <w:szCs w:val="22"/>
          <w:u w:val="single"/>
          <w:lang w:val="en-AU"/>
        </w:rPr>
        <w:tab/>
      </w:r>
      <w:r>
        <w:rPr>
          <w:sz w:val="22"/>
          <w:szCs w:val="22"/>
          <w:lang w:val="en-AU"/>
        </w:rPr>
        <w:t xml:space="preserve"> Email: </w:t>
      </w:r>
      <w:r>
        <w:rPr>
          <w:sz w:val="22"/>
          <w:szCs w:val="22"/>
          <w:u w:val="single"/>
          <w:lang w:val="en-AU"/>
        </w:rPr>
        <w:tab/>
      </w:r>
    </w:p>
    <w:p w:rsidR="003556CA" w:rsidRDefault="003556CA">
      <w:pPr>
        <w:tabs>
          <w:tab w:val="left" w:pos="9356"/>
        </w:tabs>
        <w:spacing w:before="240" w:after="0" w:line="360" w:lineRule="auto"/>
        <w:rPr>
          <w:sz w:val="22"/>
          <w:szCs w:val="22"/>
          <w:lang w:val="en-AU"/>
        </w:rPr>
      </w:pPr>
      <w:r>
        <w:rPr>
          <w:sz w:val="22"/>
          <w:szCs w:val="22"/>
          <w:lang w:val="en-AU"/>
        </w:rPr>
        <w:t xml:space="preserve">Name of person submitting the application: </w:t>
      </w:r>
      <w:r>
        <w:rPr>
          <w:rFonts w:cs="Arial"/>
          <w:sz w:val="22"/>
          <w:szCs w:val="22"/>
          <w:u w:val="single"/>
          <w:lang w:val="en-AU"/>
        </w:rPr>
        <w:tab/>
      </w:r>
    </w:p>
    <w:p w:rsidR="003556CA" w:rsidRDefault="003556CA">
      <w:pPr>
        <w:tabs>
          <w:tab w:val="left" w:pos="4962"/>
        </w:tabs>
        <w:spacing w:line="360" w:lineRule="auto"/>
        <w:rPr>
          <w:rFonts w:cs="Arial"/>
          <w:sz w:val="22"/>
          <w:szCs w:val="22"/>
          <w:u w:val="single"/>
          <w:lang w:val="en-AU"/>
        </w:rPr>
      </w:pPr>
      <w:r>
        <w:rPr>
          <w:sz w:val="22"/>
          <w:szCs w:val="22"/>
          <w:lang w:val="en-AU"/>
        </w:rPr>
        <w:t xml:space="preserve">Official Position: </w:t>
      </w:r>
      <w:r>
        <w:rPr>
          <w:rFonts w:cs="Arial"/>
          <w:sz w:val="22"/>
          <w:szCs w:val="22"/>
          <w:u w:val="single"/>
          <w:lang w:val="en-AU"/>
        </w:rPr>
        <w:tab/>
      </w:r>
      <w:r>
        <w:rPr>
          <w:rFonts w:cs="Arial"/>
          <w:sz w:val="22"/>
          <w:szCs w:val="22"/>
          <w:lang w:val="en-AU"/>
        </w:rPr>
        <w:t xml:space="preserve"> </w:t>
      </w:r>
      <w:r>
        <w:rPr>
          <w:sz w:val="22"/>
          <w:szCs w:val="22"/>
          <w:lang w:val="en-AU"/>
        </w:rPr>
        <w:t xml:space="preserve">Organisation (NPC/NSF): </w:t>
      </w:r>
      <w:r>
        <w:rPr>
          <w:rFonts w:cs="Arial"/>
          <w:sz w:val="22"/>
          <w:szCs w:val="22"/>
          <w:u w:val="single"/>
          <w:lang w:val="en-AU"/>
        </w:rPr>
        <w:tab/>
        <w:t xml:space="preserve">  </w:t>
      </w:r>
      <w:r>
        <w:rPr>
          <w:rFonts w:cs="Arial"/>
          <w:sz w:val="22"/>
          <w:szCs w:val="22"/>
          <w:u w:val="single"/>
          <w:lang w:val="en-AU"/>
        </w:rPr>
        <w:tab/>
      </w:r>
      <w:r>
        <w:rPr>
          <w:rFonts w:cs="Arial"/>
          <w:sz w:val="22"/>
          <w:szCs w:val="22"/>
          <w:u w:val="single"/>
          <w:lang w:val="en-AU"/>
        </w:rPr>
        <w:tab/>
      </w:r>
    </w:p>
    <w:p w:rsidR="003556CA" w:rsidRDefault="00616197" w:rsidP="00616197">
      <w:pPr>
        <w:tabs>
          <w:tab w:val="left" w:pos="4962"/>
        </w:tabs>
        <w:spacing w:line="360" w:lineRule="auto"/>
        <w:rPr>
          <w:i/>
          <w:sz w:val="22"/>
          <w:szCs w:val="22"/>
          <w:lang w:val="en-AU"/>
        </w:rPr>
      </w:pPr>
      <w:r>
        <w:rPr>
          <w:rFonts w:cs="Arial"/>
          <w:sz w:val="22"/>
          <w:szCs w:val="22"/>
          <w:u w:val="single"/>
          <w:lang w:val="en-AU"/>
        </w:rPr>
        <w:br w:type="page"/>
      </w:r>
      <w:r w:rsidR="003556CA">
        <w:rPr>
          <w:i/>
          <w:sz w:val="22"/>
          <w:szCs w:val="22"/>
          <w:lang w:val="en-AU"/>
        </w:rPr>
        <w:lastRenderedPageBreak/>
        <w:t xml:space="preserve">The organizer fully agrees to comply with the </w:t>
      </w:r>
      <w:r>
        <w:rPr>
          <w:i/>
          <w:sz w:val="22"/>
          <w:szCs w:val="22"/>
          <w:lang w:val="en-AU"/>
        </w:rPr>
        <w:t>World Para</w:t>
      </w:r>
      <w:r w:rsidR="003556CA">
        <w:rPr>
          <w:i/>
          <w:sz w:val="22"/>
          <w:szCs w:val="22"/>
          <w:lang w:val="en-AU"/>
        </w:rPr>
        <w:t xml:space="preserve"> Nordic Skiing Rules and Regulations.</w:t>
      </w:r>
    </w:p>
    <w:p w:rsidR="003556CA" w:rsidRDefault="003556CA">
      <w:pPr>
        <w:pStyle w:val="Heading5"/>
        <w:tabs>
          <w:tab w:val="left" w:pos="1560"/>
          <w:tab w:val="left" w:leader="underscore" w:pos="5954"/>
        </w:tabs>
        <w:spacing w:line="600" w:lineRule="auto"/>
        <w:rPr>
          <w:rFonts w:ascii="Trade Gothic Next LT Pro" w:hAnsi="Trade Gothic Next LT Pro"/>
          <w:b w:val="0"/>
          <w:i w:val="0"/>
          <w:sz w:val="22"/>
          <w:szCs w:val="22"/>
          <w:u w:val="single"/>
          <w:lang w:val="en-AU"/>
        </w:rPr>
      </w:pPr>
      <w:r>
        <w:rPr>
          <w:rFonts w:ascii="Trade Gothic Next LT Pro" w:hAnsi="Trade Gothic Next LT Pro"/>
          <w:b w:val="0"/>
          <w:i w:val="0"/>
          <w:sz w:val="22"/>
          <w:szCs w:val="22"/>
          <w:lang w:val="en-AU"/>
        </w:rPr>
        <w:t>Signature:</w:t>
      </w:r>
      <w:r>
        <w:rPr>
          <w:rFonts w:ascii="Trade Gothic Next LT Pro" w:hAnsi="Trade Gothic Next LT Pro"/>
          <w:b w:val="0"/>
          <w:i w:val="0"/>
          <w:sz w:val="22"/>
          <w:szCs w:val="22"/>
          <w:lang w:val="en-AU"/>
        </w:rPr>
        <w:tab/>
      </w:r>
      <w:r>
        <w:rPr>
          <w:rFonts w:ascii="Trade Gothic Next LT Pro" w:hAnsi="Trade Gothic Next LT Pro"/>
          <w:b w:val="0"/>
          <w:i w:val="0"/>
          <w:sz w:val="22"/>
          <w:szCs w:val="22"/>
          <w:u w:val="single"/>
          <w:lang w:val="en-AU"/>
        </w:rPr>
        <w:tab/>
      </w:r>
    </w:p>
    <w:p w:rsidR="003556CA" w:rsidRDefault="003556CA">
      <w:pPr>
        <w:rPr>
          <w:sz w:val="22"/>
          <w:szCs w:val="22"/>
          <w:u w:val="single"/>
        </w:rPr>
      </w:pPr>
      <w:r>
        <w:rPr>
          <w:sz w:val="22"/>
          <w:szCs w:val="22"/>
        </w:rPr>
        <w:t xml:space="preserve">Printed Name: </w:t>
      </w:r>
      <w:r>
        <w:rPr>
          <w:sz w:val="22"/>
          <w:szCs w:val="22"/>
          <w:u w:val="single"/>
        </w:rPr>
        <w:tab/>
      </w:r>
      <w:r>
        <w:rPr>
          <w:sz w:val="22"/>
          <w:szCs w:val="22"/>
          <w:u w:val="single"/>
        </w:rPr>
        <w:tab/>
      </w:r>
      <w:r>
        <w:rPr>
          <w:sz w:val="22"/>
          <w:szCs w:val="22"/>
          <w:u w:val="single"/>
        </w:rPr>
        <w:tab/>
      </w:r>
      <w:r>
        <w:rPr>
          <w:sz w:val="22"/>
          <w:szCs w:val="22"/>
          <w:u w:val="single"/>
        </w:rPr>
        <w:tab/>
        <w:t xml:space="preserve"> </w:t>
      </w:r>
      <w:r>
        <w:rPr>
          <w:sz w:val="22"/>
          <w:szCs w:val="22"/>
          <w:u w:val="single"/>
        </w:rPr>
        <w:tab/>
      </w:r>
      <w:r>
        <w:rPr>
          <w:sz w:val="22"/>
          <w:szCs w:val="22"/>
          <w:u w:val="single"/>
        </w:rPr>
        <w:tab/>
      </w:r>
      <w:r>
        <w:rPr>
          <w:sz w:val="22"/>
          <w:szCs w:val="22"/>
          <w:u w:val="single"/>
        </w:rPr>
        <w:tab/>
      </w:r>
      <w:r>
        <w:rPr>
          <w:sz w:val="22"/>
          <w:szCs w:val="22"/>
        </w:rPr>
        <w:t>Date:</w:t>
      </w:r>
      <w:r>
        <w:rPr>
          <w:sz w:val="22"/>
          <w:szCs w:val="22"/>
          <w:u w:val="single"/>
        </w:rPr>
        <w:tab/>
      </w:r>
      <w:r>
        <w:rPr>
          <w:sz w:val="22"/>
          <w:szCs w:val="22"/>
          <w:u w:val="single"/>
        </w:rPr>
        <w:tab/>
      </w:r>
      <w:r>
        <w:rPr>
          <w:sz w:val="22"/>
          <w:szCs w:val="22"/>
          <w:u w:val="single"/>
        </w:rPr>
        <w:tab/>
      </w:r>
      <w:r>
        <w:rPr>
          <w:sz w:val="22"/>
          <w:szCs w:val="22"/>
          <w:u w:val="single"/>
        </w:rPr>
        <w:tab/>
      </w:r>
    </w:p>
    <w:p w:rsidR="003854B0" w:rsidRDefault="003854B0">
      <w:pPr>
        <w:rPr>
          <w:sz w:val="22"/>
          <w:szCs w:val="22"/>
          <w:u w:val="single"/>
        </w:rPr>
      </w:pPr>
    </w:p>
    <w:p w:rsidR="003854B0" w:rsidRDefault="003854B0">
      <w:pPr>
        <w:rPr>
          <w:sz w:val="22"/>
          <w:szCs w:val="22"/>
          <w:u w:val="single"/>
        </w:rPr>
      </w:pPr>
    </w:p>
    <w:p w:rsidR="003854B0" w:rsidRDefault="003854B0">
      <w:pPr>
        <w:rPr>
          <w:sz w:val="22"/>
          <w:szCs w:val="22"/>
          <w:u w:val="single"/>
        </w:rPr>
      </w:pPr>
    </w:p>
    <w:p w:rsidR="003854B0" w:rsidRDefault="003854B0">
      <w:pPr>
        <w:rPr>
          <w:sz w:val="22"/>
          <w:szCs w:val="22"/>
          <w:u w:val="single"/>
        </w:rPr>
      </w:pPr>
    </w:p>
    <w:tbl>
      <w:tblPr>
        <w:tblW w:w="10013" w:type="dxa"/>
        <w:tblInd w:w="125" w:type="dxa"/>
        <w:tblBorders>
          <w:top w:val="double" w:sz="6" w:space="0" w:color="auto"/>
        </w:tblBorders>
        <w:tblLook w:val="0000" w:firstRow="0" w:lastRow="0" w:firstColumn="0" w:lastColumn="0" w:noHBand="0" w:noVBand="0"/>
      </w:tblPr>
      <w:tblGrid>
        <w:gridCol w:w="10013"/>
      </w:tblGrid>
      <w:tr w:rsidR="003556CA">
        <w:trPr>
          <w:trHeight w:val="452"/>
        </w:trPr>
        <w:tc>
          <w:tcPr>
            <w:tcW w:w="10013" w:type="dxa"/>
          </w:tcPr>
          <w:p w:rsidR="003556CA" w:rsidRDefault="003556CA">
            <w:pPr>
              <w:ind w:left="-17"/>
              <w:rPr>
                <w:b/>
              </w:rPr>
            </w:pPr>
          </w:p>
          <w:p w:rsidR="003556CA" w:rsidRDefault="003556CA">
            <w:pPr>
              <w:pStyle w:val="BodyTextIndent3"/>
              <w:ind w:left="0"/>
              <w:rPr>
                <w:sz w:val="22"/>
                <w:szCs w:val="22"/>
                <w:lang w:val="en-AU"/>
              </w:rPr>
            </w:pPr>
            <w:r>
              <w:rPr>
                <w:sz w:val="22"/>
                <w:szCs w:val="22"/>
                <w:lang w:val="en-AU"/>
              </w:rPr>
              <w:t xml:space="preserve">NOTES: </w:t>
            </w:r>
          </w:p>
          <w:p w:rsidR="003556CA" w:rsidRDefault="003556CA">
            <w:pPr>
              <w:pStyle w:val="BodyTextIndent3"/>
              <w:ind w:left="0"/>
              <w:rPr>
                <w:sz w:val="22"/>
                <w:szCs w:val="22"/>
                <w:lang w:val="en-AU"/>
              </w:rPr>
            </w:pPr>
            <w:r>
              <w:rPr>
                <w:sz w:val="22"/>
                <w:szCs w:val="22"/>
                <w:lang w:val="en-AU"/>
              </w:rPr>
              <w:t>Please send the completed documents to the following address:</w:t>
            </w:r>
          </w:p>
          <w:p w:rsidR="003556CA" w:rsidRPr="0004056F" w:rsidRDefault="0004056F">
            <w:pPr>
              <w:pStyle w:val="BodyTextIndent3"/>
              <w:spacing w:after="0"/>
              <w:ind w:left="0"/>
              <w:rPr>
                <w:rStyle w:val="Hyperlink"/>
              </w:rPr>
            </w:pPr>
            <w:r>
              <w:rPr>
                <w:rStyle w:val="Hyperlink"/>
                <w:sz w:val="22"/>
                <w:szCs w:val="22"/>
                <w:lang w:val="en-AU"/>
              </w:rPr>
              <w:fldChar w:fldCharType="begin"/>
            </w:r>
            <w:r w:rsidR="00933C2C">
              <w:rPr>
                <w:rStyle w:val="Hyperlink"/>
                <w:sz w:val="22"/>
                <w:szCs w:val="22"/>
                <w:lang w:val="en-AU"/>
              </w:rPr>
              <w:instrText>HYPERLINK "mailto:info@WorldParaNordicSkiing.org"</w:instrText>
            </w:r>
            <w:r w:rsidR="00933C2C">
              <w:rPr>
                <w:rStyle w:val="Hyperlink"/>
                <w:sz w:val="22"/>
                <w:szCs w:val="22"/>
                <w:lang w:val="en-AU"/>
              </w:rPr>
            </w:r>
            <w:r>
              <w:rPr>
                <w:rStyle w:val="Hyperlink"/>
                <w:sz w:val="22"/>
                <w:szCs w:val="22"/>
                <w:lang w:val="en-AU"/>
              </w:rPr>
              <w:fldChar w:fldCharType="separate"/>
            </w:r>
            <w:r w:rsidR="00933C2C">
              <w:rPr>
                <w:rStyle w:val="Hyperlink"/>
                <w:sz w:val="22"/>
                <w:szCs w:val="22"/>
                <w:lang w:val="en-AU"/>
              </w:rPr>
              <w:t>info</w:t>
            </w:r>
            <w:r w:rsidRPr="0004056F">
              <w:rPr>
                <w:rStyle w:val="Hyperlink"/>
                <w:sz w:val="22"/>
                <w:szCs w:val="22"/>
                <w:lang w:val="en-AU"/>
              </w:rPr>
              <w:t>@</w:t>
            </w:r>
            <w:r w:rsidR="00933C2C">
              <w:rPr>
                <w:rStyle w:val="Hyperlink"/>
                <w:sz w:val="22"/>
                <w:szCs w:val="22"/>
                <w:lang w:val="en-AU"/>
              </w:rPr>
              <w:t>WorldParaNordicSkiing</w:t>
            </w:r>
            <w:r w:rsidRPr="0004056F">
              <w:rPr>
                <w:rStyle w:val="Hyperlink"/>
                <w:sz w:val="22"/>
                <w:szCs w:val="22"/>
                <w:lang w:val="en-AU"/>
              </w:rPr>
              <w:t>.org</w:t>
            </w:r>
          </w:p>
          <w:p w:rsidR="003556CA" w:rsidRDefault="0004056F">
            <w:pPr>
              <w:pStyle w:val="BodyTextIndent3"/>
              <w:spacing w:after="0"/>
              <w:ind w:left="0"/>
              <w:rPr>
                <w:sz w:val="22"/>
                <w:szCs w:val="22"/>
                <w:lang w:val="en-AU"/>
              </w:rPr>
            </w:pPr>
            <w:r>
              <w:rPr>
                <w:rStyle w:val="Hyperlink"/>
                <w:sz w:val="22"/>
                <w:szCs w:val="22"/>
                <w:lang w:val="en-AU"/>
              </w:rPr>
              <w:fldChar w:fldCharType="end"/>
            </w:r>
          </w:p>
          <w:p w:rsidR="003556CA" w:rsidRDefault="003556CA">
            <w:pPr>
              <w:pStyle w:val="BodyTextIndent3"/>
              <w:spacing w:after="0"/>
              <w:ind w:left="0"/>
              <w:rPr>
                <w:sz w:val="22"/>
                <w:szCs w:val="22"/>
                <w:lang w:val="en-AU"/>
              </w:rPr>
            </w:pPr>
            <w:r>
              <w:rPr>
                <w:sz w:val="22"/>
                <w:szCs w:val="22"/>
                <w:lang w:val="en-AU"/>
              </w:rPr>
              <w:t xml:space="preserve">or </w:t>
            </w:r>
          </w:p>
          <w:p w:rsidR="003556CA" w:rsidRDefault="003556CA">
            <w:pPr>
              <w:pStyle w:val="BodyTextIndent3"/>
              <w:spacing w:after="0"/>
              <w:ind w:left="0"/>
              <w:rPr>
                <w:sz w:val="22"/>
                <w:szCs w:val="22"/>
                <w:lang w:val="en-AU"/>
              </w:rPr>
            </w:pPr>
          </w:p>
          <w:p w:rsidR="003556CA" w:rsidRDefault="003556CA">
            <w:pPr>
              <w:pStyle w:val="BodyTextIndent3"/>
              <w:spacing w:after="0"/>
              <w:ind w:left="0"/>
              <w:rPr>
                <w:sz w:val="22"/>
                <w:szCs w:val="22"/>
                <w:lang w:val="en-AU"/>
              </w:rPr>
            </w:pPr>
            <w:r>
              <w:rPr>
                <w:rFonts w:cs="Arial"/>
                <w:sz w:val="22"/>
                <w:szCs w:val="22"/>
              </w:rPr>
              <w:t>International Paralympic Committee (IPC)</w:t>
            </w:r>
          </w:p>
          <w:p w:rsidR="003556CA" w:rsidRDefault="003556CA">
            <w:pPr>
              <w:spacing w:after="0"/>
              <w:rPr>
                <w:rFonts w:cs="Arial"/>
                <w:sz w:val="22"/>
                <w:szCs w:val="22"/>
              </w:rPr>
            </w:pPr>
            <w:r>
              <w:rPr>
                <w:rFonts w:cs="Arial"/>
                <w:sz w:val="22"/>
                <w:szCs w:val="22"/>
              </w:rPr>
              <w:t>Adenauerallee 212-214</w:t>
            </w:r>
          </w:p>
          <w:p w:rsidR="003556CA" w:rsidRDefault="003556CA">
            <w:pPr>
              <w:spacing w:after="0"/>
              <w:rPr>
                <w:rFonts w:cs="Arial"/>
                <w:sz w:val="22"/>
                <w:szCs w:val="22"/>
              </w:rPr>
            </w:pPr>
            <w:r>
              <w:rPr>
                <w:rFonts w:cs="Arial"/>
                <w:sz w:val="22"/>
                <w:szCs w:val="22"/>
              </w:rPr>
              <w:t>53113 Bonn</w:t>
            </w:r>
          </w:p>
          <w:p w:rsidR="003556CA" w:rsidRDefault="003556CA">
            <w:pPr>
              <w:rPr>
                <w:rFonts w:cs="Arial"/>
                <w:sz w:val="22"/>
                <w:szCs w:val="22"/>
              </w:rPr>
            </w:pPr>
            <w:r>
              <w:rPr>
                <w:rFonts w:cs="Arial"/>
                <w:sz w:val="22"/>
                <w:szCs w:val="22"/>
              </w:rPr>
              <w:t>Germany</w:t>
            </w:r>
          </w:p>
          <w:p w:rsidR="003556CA" w:rsidRDefault="003556CA">
            <w:pPr>
              <w:rPr>
                <w:rFonts w:cs="Arial"/>
                <w:sz w:val="22"/>
                <w:szCs w:val="22"/>
              </w:rPr>
            </w:pPr>
            <w:r>
              <w:rPr>
                <w:rFonts w:cs="Arial"/>
                <w:sz w:val="22"/>
                <w:szCs w:val="22"/>
              </w:rPr>
              <w:t>Fax: +49 228 2097 209</w:t>
            </w:r>
          </w:p>
          <w:p w:rsidR="003556CA" w:rsidRDefault="003556CA">
            <w:pPr>
              <w:tabs>
                <w:tab w:val="left" w:pos="567"/>
              </w:tabs>
              <w:rPr>
                <w:sz w:val="22"/>
                <w:szCs w:val="22"/>
                <w:lang w:val="en-AU"/>
              </w:rPr>
            </w:pPr>
          </w:p>
          <w:p w:rsidR="003556CA" w:rsidRDefault="003556CA">
            <w:pPr>
              <w:tabs>
                <w:tab w:val="left" w:pos="567"/>
              </w:tabs>
              <w:rPr>
                <w:sz w:val="22"/>
                <w:szCs w:val="22"/>
                <w:lang w:val="en-AU"/>
              </w:rPr>
            </w:pPr>
            <w:r>
              <w:rPr>
                <w:sz w:val="22"/>
                <w:szCs w:val="22"/>
                <w:lang w:val="en-AU"/>
              </w:rPr>
              <w:t xml:space="preserve">Upon receipt of the application and approval by </w:t>
            </w:r>
            <w:r w:rsidR="00616197">
              <w:rPr>
                <w:sz w:val="22"/>
                <w:szCs w:val="22"/>
                <w:lang w:val="en-AU"/>
              </w:rPr>
              <w:t>World Para</w:t>
            </w:r>
            <w:r>
              <w:rPr>
                <w:sz w:val="22"/>
                <w:szCs w:val="22"/>
                <w:lang w:val="en-AU"/>
              </w:rPr>
              <w:t xml:space="preserve"> Nordic Skiing the races will be included in the draft </w:t>
            </w:r>
            <w:r w:rsidR="00616197">
              <w:rPr>
                <w:sz w:val="22"/>
                <w:szCs w:val="22"/>
                <w:lang w:val="en-AU"/>
              </w:rPr>
              <w:t>WPNS</w:t>
            </w:r>
            <w:r>
              <w:rPr>
                <w:sz w:val="22"/>
                <w:szCs w:val="22"/>
                <w:lang w:val="en-AU"/>
              </w:rPr>
              <w:t xml:space="preserve"> Calendar,</w:t>
            </w:r>
            <w:r>
              <w:t xml:space="preserve"> </w:t>
            </w:r>
            <w:hyperlink r:id="rId9" w:history="1">
              <w:r w:rsidR="0004056F" w:rsidRPr="00E176E0">
                <w:rPr>
                  <w:rStyle w:val="Hyperlink"/>
                  <w:sz w:val="22"/>
                  <w:szCs w:val="22"/>
                  <w:lang w:val="en-AU"/>
                </w:rPr>
                <w:t>http://www.WorldParaNordicSkiing.org/calendar</w:t>
              </w:r>
            </w:hyperlink>
            <w:r w:rsidR="0004056F">
              <w:rPr>
                <w:sz w:val="22"/>
                <w:szCs w:val="22"/>
                <w:lang w:val="en-AU"/>
              </w:rPr>
              <w:t xml:space="preserve">. </w:t>
            </w:r>
            <w:r>
              <w:rPr>
                <w:b/>
                <w:sz w:val="22"/>
                <w:szCs w:val="22"/>
                <w:lang w:val="en-AU"/>
              </w:rPr>
              <w:t xml:space="preserve">The races will not be confirmed until the signed agreement/contract between the parties has been received by </w:t>
            </w:r>
            <w:r w:rsidR="00616197">
              <w:rPr>
                <w:b/>
                <w:sz w:val="22"/>
                <w:szCs w:val="22"/>
                <w:lang w:val="en-AU"/>
              </w:rPr>
              <w:t>World Para</w:t>
            </w:r>
            <w:r>
              <w:rPr>
                <w:b/>
                <w:sz w:val="22"/>
                <w:szCs w:val="22"/>
                <w:lang w:val="en-AU"/>
              </w:rPr>
              <w:t xml:space="preserve"> Nordic Skiing.</w:t>
            </w:r>
            <w:bookmarkStart w:id="1" w:name="_GoBack"/>
            <w:bookmarkEnd w:id="1"/>
          </w:p>
          <w:p w:rsidR="003556CA" w:rsidRDefault="003556CA">
            <w:pPr>
              <w:tabs>
                <w:tab w:val="left" w:pos="567"/>
              </w:tabs>
              <w:rPr>
                <w:sz w:val="22"/>
                <w:szCs w:val="22"/>
                <w:lang w:val="en-AU"/>
              </w:rPr>
            </w:pPr>
          </w:p>
          <w:p w:rsidR="003556CA" w:rsidRDefault="003556CA">
            <w:pPr>
              <w:tabs>
                <w:tab w:val="left" w:pos="567"/>
              </w:tabs>
              <w:rPr>
                <w:sz w:val="22"/>
                <w:szCs w:val="22"/>
                <w:lang w:val="en-AU"/>
              </w:rPr>
            </w:pPr>
            <w:r>
              <w:rPr>
                <w:sz w:val="22"/>
                <w:szCs w:val="22"/>
                <w:lang w:val="en-AU"/>
              </w:rPr>
              <w:t xml:space="preserve">The Organizer must send the event information to their National Paralympic Committee and the National Ski Federation that must liaise with FIS Secretariat in order to obtain the necessary Codex for the races. </w:t>
            </w:r>
          </w:p>
          <w:p w:rsidR="003556CA" w:rsidRDefault="003556CA">
            <w:pPr>
              <w:tabs>
                <w:tab w:val="left" w:pos="567"/>
              </w:tabs>
              <w:rPr>
                <w:sz w:val="22"/>
                <w:szCs w:val="22"/>
                <w:lang w:val="en-AU"/>
              </w:rPr>
            </w:pPr>
          </w:p>
          <w:p w:rsidR="003556CA" w:rsidRDefault="003556CA">
            <w:pPr>
              <w:ind w:left="-17"/>
              <w:rPr>
                <w:b/>
              </w:rPr>
            </w:pPr>
          </w:p>
        </w:tc>
      </w:tr>
    </w:tbl>
    <w:p w:rsidR="003556CA" w:rsidRDefault="003556CA"/>
    <w:sectPr w:rsidR="003556CA" w:rsidSect="0004056F">
      <w:headerReference w:type="default" r:id="rId10"/>
      <w:footerReference w:type="default" r:id="rId11"/>
      <w:headerReference w:type="first" r:id="rId12"/>
      <w:footerReference w:type="first" r:id="rId13"/>
      <w:type w:val="continuous"/>
      <w:pgSz w:w="11906" w:h="16838" w:code="9"/>
      <w:pgMar w:top="2355" w:right="1021" w:bottom="1797" w:left="1021" w:header="851" w:footer="56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2CA7" w:rsidRDefault="00C62CA7">
      <w:pPr>
        <w:spacing w:after="0"/>
      </w:pPr>
      <w:r>
        <w:separator/>
      </w:r>
    </w:p>
  </w:endnote>
  <w:endnote w:type="continuationSeparator" w:id="0">
    <w:p w:rsidR="00C62CA7" w:rsidRDefault="00C62CA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rade Gothic Next LT Pro">
    <w:panose1 w:val="020B0503040303020004"/>
    <w:charset w:val="00"/>
    <w:family w:val="swiss"/>
    <w:notTrueType/>
    <w:pitch w:val="variable"/>
    <w:sig w:usb0="A00000AF" w:usb1="5000205A" w:usb2="00000000" w:usb3="00000000" w:csb0="0000009B"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TradeGothic LH Extended">
    <w:panose1 w:val="02000504040000020004"/>
    <w:charset w:val="00"/>
    <w:family w:val="auto"/>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6F" w:rsidRPr="00933C2C" w:rsidRDefault="0004056F">
    <w:pPr>
      <w:pStyle w:val="Footer"/>
      <w:rPr>
        <w:rFonts w:ascii="Trade Gothic Next LT Pro" w:hAnsi="Trade Gothic Next LT Pro"/>
      </w:rPr>
    </w:pPr>
    <w:r w:rsidRPr="00933C2C">
      <w:rPr>
        <w:rFonts w:ascii="Trade Gothic Next LT Pro" w:hAnsi="Trade Gothic Next LT Pro"/>
      </w:rPr>
      <w:t>World Para Nordic S</w:t>
    </w:r>
    <w:r w:rsidR="00EE5556" w:rsidRPr="00933C2C">
      <w:rPr>
        <w:rFonts w:ascii="Trade Gothic Next LT Pro" w:hAnsi="Trade Gothic Next LT Pro"/>
      </w:rPr>
      <w:t>kiing Sanctioning Application F</w:t>
    </w:r>
    <w:r w:rsidRPr="00933C2C">
      <w:rPr>
        <w:rFonts w:ascii="Trade Gothic Next LT Pro" w:hAnsi="Trade Gothic Next LT Pro"/>
      </w:rPr>
      <w:t>o</w:t>
    </w:r>
    <w:r w:rsidR="00EE5556" w:rsidRPr="00933C2C">
      <w:rPr>
        <w:rFonts w:ascii="Trade Gothic Next LT Pro" w:hAnsi="Trade Gothic Next LT Pro"/>
      </w:rPr>
      <w:t>r</w:t>
    </w:r>
    <w:r w:rsidRPr="00933C2C">
      <w:rPr>
        <w:rFonts w:ascii="Trade Gothic Next LT Pro" w:hAnsi="Trade Gothic Next LT Pro"/>
      </w:rPr>
      <w:t>m</w:t>
    </w:r>
    <w:r w:rsidR="00024895">
      <w:rPr>
        <w:rFonts w:ascii="Trade Gothic Next LT Pro" w:hAnsi="Trade Gothic Next LT Pro"/>
      </w:rPr>
      <w:t xml:space="preserve"> -</w:t>
    </w:r>
    <w:r w:rsidRPr="00933C2C">
      <w:rPr>
        <w:rFonts w:ascii="Trade Gothic Next LT Pro" w:hAnsi="Trade Gothic Next LT Pro"/>
      </w:rPr>
      <w:t xml:space="preserve"> </w:t>
    </w:r>
    <w:r w:rsidR="00024895">
      <w:rPr>
        <w:rFonts w:ascii="Trade Gothic Next LT Pro" w:hAnsi="Trade Gothic Next LT Pro"/>
      </w:rPr>
      <w:t>October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56F" w:rsidRPr="00C523DE" w:rsidRDefault="00E2106F" w:rsidP="0004056F">
    <w:pPr>
      <w:pStyle w:val="IPCFooterLetterP1"/>
      <w:tabs>
        <w:tab w:val="clear" w:pos="2325"/>
        <w:tab w:val="left" w:pos="2694"/>
      </w:tabs>
      <w:rPr>
        <w:rStyle w:val="IPCBold"/>
      </w:rPr>
    </w:pPr>
    <w:r>
      <w:rPr>
        <w:noProof/>
        <w:lang w:eastAsia="en-GB"/>
      </w:rPr>
      <w:drawing>
        <wp:anchor distT="0" distB="0" distL="114300" distR="114300" simplePos="0" relativeHeight="251658752" behindDoc="0" locked="0" layoutInCell="1" allowOverlap="1">
          <wp:simplePos x="0" y="0"/>
          <wp:positionH relativeFrom="page">
            <wp:posOffset>5010150</wp:posOffset>
          </wp:positionH>
          <wp:positionV relativeFrom="page">
            <wp:posOffset>9747250</wp:posOffset>
          </wp:positionV>
          <wp:extent cx="2159635" cy="719455"/>
          <wp:effectExtent l="0" t="0" r="0" b="444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963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056F">
      <w:rPr>
        <w:rStyle w:val="IPCBold"/>
      </w:rPr>
      <w:t>World Para Nordic Skiing</w:t>
    </w:r>
  </w:p>
  <w:p w:rsidR="0004056F" w:rsidRPr="00C523DE" w:rsidRDefault="0004056F" w:rsidP="0004056F">
    <w:pPr>
      <w:pStyle w:val="IPCFooterLetterP1"/>
      <w:tabs>
        <w:tab w:val="clear" w:pos="2325"/>
        <w:tab w:val="left" w:pos="2694"/>
      </w:tabs>
      <w:rPr>
        <w:sz w:val="4"/>
        <w:szCs w:val="4"/>
      </w:rPr>
    </w:pPr>
  </w:p>
  <w:p w:rsidR="0004056F" w:rsidRPr="0009625A" w:rsidRDefault="0004056F" w:rsidP="0004056F">
    <w:pPr>
      <w:pStyle w:val="IPCFooterLetterP1"/>
      <w:tabs>
        <w:tab w:val="clear" w:pos="2325"/>
        <w:tab w:val="left" w:pos="2694"/>
      </w:tabs>
      <w:rPr>
        <w:lang w:val="de-DE"/>
      </w:rPr>
    </w:pPr>
    <w:r w:rsidRPr="00637F55">
      <w:t>Adenauerallee 212-214</w:t>
    </w:r>
    <w:r w:rsidRPr="00637F55">
      <w:tab/>
    </w:r>
    <w:r>
      <w:tab/>
      <w:t xml:space="preserve">Tel. </w:t>
    </w:r>
    <w:r w:rsidRPr="0009625A">
      <w:rPr>
        <w:lang w:val="de-DE"/>
      </w:rPr>
      <w:t>+49 228 2097-</w:t>
    </w:r>
    <w:r>
      <w:rPr>
        <w:lang w:val="de-DE"/>
      </w:rPr>
      <w:t>200</w:t>
    </w:r>
    <w:r w:rsidRPr="0009625A">
      <w:rPr>
        <w:lang w:val="de-DE"/>
      </w:rPr>
      <w:tab/>
    </w:r>
  </w:p>
  <w:p w:rsidR="0004056F" w:rsidRPr="001C38F4" w:rsidRDefault="0004056F" w:rsidP="0004056F">
    <w:pPr>
      <w:pStyle w:val="IPCFooterLetterP1"/>
      <w:tabs>
        <w:tab w:val="clear" w:pos="2325"/>
        <w:tab w:val="left" w:pos="2694"/>
      </w:tabs>
      <w:rPr>
        <w:lang w:val="de-DE"/>
      </w:rPr>
    </w:pPr>
    <w:r w:rsidRPr="001C38F4">
      <w:rPr>
        <w:lang w:val="de-DE"/>
      </w:rPr>
      <w:t>53113 Bonn, Germany</w:t>
    </w:r>
    <w:r w:rsidRPr="001C38F4">
      <w:rPr>
        <w:lang w:val="de-DE"/>
      </w:rPr>
      <w:tab/>
    </w:r>
    <w:r w:rsidRPr="001C38F4">
      <w:rPr>
        <w:lang w:val="de-DE"/>
      </w:rPr>
      <w:tab/>
      <w:t>Fax +49 228 2097-209</w:t>
    </w:r>
  </w:p>
  <w:p w:rsidR="0004056F" w:rsidRPr="00B206C5" w:rsidRDefault="0004056F" w:rsidP="0004056F">
    <w:pPr>
      <w:pStyle w:val="IPCFooterGeneralP1"/>
      <w:tabs>
        <w:tab w:val="clear" w:pos="2325"/>
        <w:tab w:val="left" w:pos="2694"/>
      </w:tabs>
      <w:rPr>
        <w:lang w:val="de-DE"/>
      </w:rPr>
    </w:pPr>
    <w:r w:rsidRPr="00B206C5">
      <w:rPr>
        <w:rStyle w:val="IPCBold"/>
        <w:b w:val="0"/>
        <w:lang w:val="de-DE"/>
      </w:rPr>
      <w:t>www.</w:t>
    </w:r>
    <w:r>
      <w:rPr>
        <w:rStyle w:val="IPCBold"/>
        <w:b w:val="0"/>
        <w:lang w:val="de-DE"/>
      </w:rPr>
      <w:t>WorldParaNordicSkiing</w:t>
    </w:r>
    <w:r w:rsidRPr="00B206C5">
      <w:rPr>
        <w:rStyle w:val="IPCBold"/>
        <w:b w:val="0"/>
        <w:lang w:val="de-DE"/>
      </w:rPr>
      <w:t>.org</w:t>
    </w:r>
    <w:r w:rsidRPr="001C38F4">
      <w:rPr>
        <w:b/>
        <w:lang w:val="de-DE"/>
      </w:rPr>
      <w:tab/>
    </w:r>
    <w:r w:rsidR="00933C2C">
      <w:rPr>
        <w:rStyle w:val="IPCBold"/>
        <w:b w:val="0"/>
        <w:lang w:val="de-DE"/>
      </w:rPr>
      <w:t>info</w:t>
    </w:r>
    <w:r>
      <w:rPr>
        <w:rStyle w:val="IPCBold"/>
        <w:b w:val="0"/>
        <w:lang w:val="de-DE"/>
      </w:rPr>
      <w:t>@</w:t>
    </w:r>
    <w:r w:rsidR="00933C2C">
      <w:rPr>
        <w:rStyle w:val="IPCBold"/>
        <w:b w:val="0"/>
        <w:lang w:val="de-DE"/>
      </w:rPr>
      <w:t>WorldParaNordicSkiing</w:t>
    </w:r>
    <w:r>
      <w:rPr>
        <w:rStyle w:val="IPCBold"/>
        <w:b w:val="0"/>
        <w:lang w:val="de-DE"/>
      </w:rPr>
      <w:t>.org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2CA7" w:rsidRDefault="00C62CA7">
      <w:pPr>
        <w:spacing w:after="0"/>
      </w:pPr>
      <w:r>
        <w:separator/>
      </w:r>
    </w:p>
  </w:footnote>
  <w:footnote w:type="continuationSeparator" w:id="0">
    <w:p w:rsidR="00C62CA7" w:rsidRDefault="00C62CA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4B0" w:rsidRDefault="00E2106F" w:rsidP="003854B0">
    <w:r>
      <w:rPr>
        <w:noProof/>
        <w:lang w:eastAsia="en-GB"/>
      </w:rPr>
      <w:drawing>
        <wp:anchor distT="0" distB="0" distL="114300" distR="114300" simplePos="0" relativeHeight="251657728" behindDoc="0" locked="0" layoutInCell="1" allowOverlap="1">
          <wp:simplePos x="0" y="0"/>
          <wp:positionH relativeFrom="page">
            <wp:posOffset>4846955</wp:posOffset>
          </wp:positionH>
          <wp:positionV relativeFrom="page">
            <wp:posOffset>236220</wp:posOffset>
          </wp:positionV>
          <wp:extent cx="2159635" cy="906780"/>
          <wp:effectExtent l="0" t="0" r="0" b="762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l="10753" t="19008" r="14391" b="18182"/>
                  <a:stretch>
                    <a:fillRect/>
                  </a:stretch>
                </pic:blipFill>
                <pic:spPr bwMode="auto">
                  <a:xfrm>
                    <a:off x="0" y="0"/>
                    <a:ext cx="2159635" cy="906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56CA" w:rsidRDefault="003556CA">
    <w:pPr>
      <w:pStyle w:val="Header"/>
      <w:jc w:val="center"/>
      <w:rPr>
        <w:b/>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6CA" w:rsidRDefault="00933C2C">
    <w:pPr>
      <w:pStyle w:val="Header"/>
    </w:pPr>
    <w:r>
      <w:rPr>
        <w:noProof/>
        <w:lang w:eastAsia="en-GB"/>
      </w:rPr>
      <w:drawing>
        <wp:anchor distT="0" distB="0" distL="114300" distR="114300" simplePos="0" relativeHeight="251660800" behindDoc="0" locked="0" layoutInCell="1" allowOverlap="1" wp14:anchorId="241D7492" wp14:editId="190DBFB6">
          <wp:simplePos x="0" y="0"/>
          <wp:positionH relativeFrom="page">
            <wp:posOffset>4999355</wp:posOffset>
          </wp:positionH>
          <wp:positionV relativeFrom="page">
            <wp:posOffset>388620</wp:posOffset>
          </wp:positionV>
          <wp:extent cx="2159635" cy="906780"/>
          <wp:effectExtent l="0" t="0" r="0" b="762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l="10753" t="19008" r="14391" b="18182"/>
                  <a:stretch>
                    <a:fillRect/>
                  </a:stretch>
                </pic:blipFill>
                <pic:spPr bwMode="auto">
                  <a:xfrm>
                    <a:off x="0" y="0"/>
                    <a:ext cx="2159635" cy="906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106F">
      <w:rPr>
        <w:noProof/>
        <w:lang w:eastAsia="en-GB"/>
      </w:rPr>
      <w:drawing>
        <wp:anchor distT="0" distB="0" distL="114300" distR="114300" simplePos="0" relativeHeight="251656704" behindDoc="1" locked="0" layoutInCell="1" allowOverlap="1">
          <wp:simplePos x="0" y="0"/>
          <wp:positionH relativeFrom="page">
            <wp:posOffset>-2556510</wp:posOffset>
          </wp:positionH>
          <wp:positionV relativeFrom="page">
            <wp:posOffset>435610</wp:posOffset>
          </wp:positionV>
          <wp:extent cx="2591435" cy="816610"/>
          <wp:effectExtent l="0" t="0" r="0" b="2540"/>
          <wp:wrapNone/>
          <wp:docPr id="1" name="IPC_Ice_Sledge_Hockey_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C_Ice_Sledge_Hockey_4c.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91435" cy="8166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639D5"/>
    <w:multiLevelType w:val="multilevel"/>
    <w:tmpl w:val="AC96998C"/>
    <w:lvl w:ilvl="0">
      <w:start w:val="1"/>
      <w:numFmt w:val="decimal"/>
      <w:lvlText w:val="%1."/>
      <w:lvlJc w:val="left"/>
      <w:pPr>
        <w:ind w:left="680" w:hanging="396"/>
      </w:pPr>
      <w:rPr>
        <w:rFonts w:hint="default"/>
      </w:rPr>
    </w:lvl>
    <w:lvl w:ilvl="1">
      <w:start w:val="1"/>
      <w:numFmt w:val="decimal"/>
      <w:lvlText w:val="%2."/>
      <w:lvlJc w:val="left"/>
      <w:pPr>
        <w:ind w:left="1077" w:hanging="396"/>
      </w:pPr>
      <w:rPr>
        <w:rFonts w:hint="default"/>
      </w:rPr>
    </w:lvl>
    <w:lvl w:ilvl="2">
      <w:start w:val="1"/>
      <w:numFmt w:val="decimal"/>
      <w:lvlText w:val="%3."/>
      <w:lvlJc w:val="left"/>
      <w:pPr>
        <w:ind w:left="1474" w:hanging="396"/>
      </w:pPr>
      <w:rPr>
        <w:rFonts w:hint="default"/>
      </w:rPr>
    </w:lvl>
    <w:lvl w:ilvl="3">
      <w:start w:val="1"/>
      <w:numFmt w:val="decimal"/>
      <w:lvlText w:val="%4."/>
      <w:lvlJc w:val="left"/>
      <w:pPr>
        <w:ind w:left="1871" w:hanging="396"/>
      </w:pPr>
      <w:rPr>
        <w:rFonts w:hint="default"/>
      </w:rPr>
    </w:lvl>
    <w:lvl w:ilvl="4">
      <w:start w:val="1"/>
      <w:numFmt w:val="decimal"/>
      <w:lvlText w:val="%5."/>
      <w:lvlJc w:val="left"/>
      <w:pPr>
        <w:ind w:left="2268" w:hanging="396"/>
      </w:pPr>
      <w:rPr>
        <w:rFonts w:hint="default"/>
      </w:rPr>
    </w:lvl>
    <w:lvl w:ilvl="5">
      <w:start w:val="1"/>
      <w:numFmt w:val="decimal"/>
      <w:lvlText w:val="%6."/>
      <w:lvlJc w:val="left"/>
      <w:pPr>
        <w:ind w:left="2665" w:hanging="396"/>
      </w:pPr>
      <w:rPr>
        <w:rFonts w:hint="default"/>
      </w:rPr>
    </w:lvl>
    <w:lvl w:ilvl="6">
      <w:start w:val="1"/>
      <w:numFmt w:val="decimal"/>
      <w:lvlText w:val="%7."/>
      <w:lvlJc w:val="left"/>
      <w:pPr>
        <w:ind w:left="3062" w:hanging="396"/>
      </w:pPr>
      <w:rPr>
        <w:rFonts w:hint="default"/>
      </w:rPr>
    </w:lvl>
    <w:lvl w:ilvl="7">
      <w:start w:val="1"/>
      <w:numFmt w:val="decimal"/>
      <w:lvlText w:val="%8."/>
      <w:lvlJc w:val="left"/>
      <w:pPr>
        <w:ind w:left="3459" w:hanging="396"/>
      </w:pPr>
      <w:rPr>
        <w:rFonts w:hint="default"/>
      </w:rPr>
    </w:lvl>
    <w:lvl w:ilvl="8">
      <w:start w:val="1"/>
      <w:numFmt w:val="decimal"/>
      <w:lvlText w:val="%9."/>
      <w:lvlJc w:val="left"/>
      <w:pPr>
        <w:ind w:left="3856" w:hanging="396"/>
      </w:pPr>
      <w:rPr>
        <w:rFonts w:hint="default"/>
      </w:rPr>
    </w:lvl>
  </w:abstractNum>
  <w:abstractNum w:abstractNumId="1">
    <w:nsid w:val="121F74ED"/>
    <w:multiLevelType w:val="hybridMultilevel"/>
    <w:tmpl w:val="9ACC1562"/>
    <w:lvl w:ilvl="0" w:tplc="B6F8D1D6">
      <w:numFmt w:val="bullet"/>
      <w:lvlText w:val="•"/>
      <w:lvlJc w:val="left"/>
      <w:pPr>
        <w:ind w:left="1410" w:hanging="390"/>
      </w:pPr>
      <w:rPr>
        <w:rFonts w:ascii="Trade Gothic Next LT Pro" w:eastAsia="Calibri" w:hAnsi="Trade Gothic Next LT Pro" w:cs="Times New Roman" w:hint="default"/>
      </w:rPr>
    </w:lvl>
    <w:lvl w:ilvl="1" w:tplc="08090003" w:tentative="1">
      <w:start w:val="1"/>
      <w:numFmt w:val="bullet"/>
      <w:lvlText w:val="o"/>
      <w:lvlJc w:val="left"/>
      <w:pPr>
        <w:ind w:left="2100" w:hanging="360"/>
      </w:pPr>
      <w:rPr>
        <w:rFonts w:ascii="Courier New" w:hAnsi="Courier New" w:cs="Courier New" w:hint="default"/>
      </w:rPr>
    </w:lvl>
    <w:lvl w:ilvl="2" w:tplc="08090005" w:tentative="1">
      <w:start w:val="1"/>
      <w:numFmt w:val="bullet"/>
      <w:lvlText w:val=""/>
      <w:lvlJc w:val="left"/>
      <w:pPr>
        <w:ind w:left="2820" w:hanging="360"/>
      </w:pPr>
      <w:rPr>
        <w:rFonts w:ascii="Wingdings" w:hAnsi="Wingdings" w:hint="default"/>
      </w:rPr>
    </w:lvl>
    <w:lvl w:ilvl="3" w:tplc="08090001" w:tentative="1">
      <w:start w:val="1"/>
      <w:numFmt w:val="bullet"/>
      <w:lvlText w:val=""/>
      <w:lvlJc w:val="left"/>
      <w:pPr>
        <w:ind w:left="3540" w:hanging="360"/>
      </w:pPr>
      <w:rPr>
        <w:rFonts w:ascii="Symbol" w:hAnsi="Symbol" w:hint="default"/>
      </w:rPr>
    </w:lvl>
    <w:lvl w:ilvl="4" w:tplc="08090003" w:tentative="1">
      <w:start w:val="1"/>
      <w:numFmt w:val="bullet"/>
      <w:lvlText w:val="o"/>
      <w:lvlJc w:val="left"/>
      <w:pPr>
        <w:ind w:left="4260" w:hanging="360"/>
      </w:pPr>
      <w:rPr>
        <w:rFonts w:ascii="Courier New" w:hAnsi="Courier New" w:cs="Courier New" w:hint="default"/>
      </w:rPr>
    </w:lvl>
    <w:lvl w:ilvl="5" w:tplc="08090005" w:tentative="1">
      <w:start w:val="1"/>
      <w:numFmt w:val="bullet"/>
      <w:lvlText w:val=""/>
      <w:lvlJc w:val="left"/>
      <w:pPr>
        <w:ind w:left="4980" w:hanging="360"/>
      </w:pPr>
      <w:rPr>
        <w:rFonts w:ascii="Wingdings" w:hAnsi="Wingdings" w:hint="default"/>
      </w:rPr>
    </w:lvl>
    <w:lvl w:ilvl="6" w:tplc="08090001" w:tentative="1">
      <w:start w:val="1"/>
      <w:numFmt w:val="bullet"/>
      <w:lvlText w:val=""/>
      <w:lvlJc w:val="left"/>
      <w:pPr>
        <w:ind w:left="5700" w:hanging="360"/>
      </w:pPr>
      <w:rPr>
        <w:rFonts w:ascii="Symbol" w:hAnsi="Symbol" w:hint="default"/>
      </w:rPr>
    </w:lvl>
    <w:lvl w:ilvl="7" w:tplc="08090003" w:tentative="1">
      <w:start w:val="1"/>
      <w:numFmt w:val="bullet"/>
      <w:lvlText w:val="o"/>
      <w:lvlJc w:val="left"/>
      <w:pPr>
        <w:ind w:left="6420" w:hanging="360"/>
      </w:pPr>
      <w:rPr>
        <w:rFonts w:ascii="Courier New" w:hAnsi="Courier New" w:cs="Courier New" w:hint="default"/>
      </w:rPr>
    </w:lvl>
    <w:lvl w:ilvl="8" w:tplc="08090005" w:tentative="1">
      <w:start w:val="1"/>
      <w:numFmt w:val="bullet"/>
      <w:lvlText w:val=""/>
      <w:lvlJc w:val="left"/>
      <w:pPr>
        <w:ind w:left="7140" w:hanging="360"/>
      </w:pPr>
      <w:rPr>
        <w:rFonts w:ascii="Wingdings" w:hAnsi="Wingdings" w:hint="default"/>
      </w:rPr>
    </w:lvl>
  </w:abstractNum>
  <w:abstractNum w:abstractNumId="2">
    <w:nsid w:val="136A7AE9"/>
    <w:multiLevelType w:val="hybridMultilevel"/>
    <w:tmpl w:val="50D8F11E"/>
    <w:lvl w:ilvl="0" w:tplc="5A340D00">
      <w:numFmt w:val="bullet"/>
      <w:lvlText w:val="•"/>
      <w:lvlJc w:val="left"/>
      <w:pPr>
        <w:ind w:left="1410" w:hanging="390"/>
      </w:pPr>
      <w:rPr>
        <w:rFonts w:ascii="Trade Gothic Next LT Pro" w:eastAsia="Calibri" w:hAnsi="Trade Gothic Next LT Pro" w:cs="Times New Roman" w:hint="default"/>
      </w:rPr>
    </w:lvl>
    <w:lvl w:ilvl="1" w:tplc="08090003" w:tentative="1">
      <w:start w:val="1"/>
      <w:numFmt w:val="bullet"/>
      <w:lvlText w:val="o"/>
      <w:lvlJc w:val="left"/>
      <w:pPr>
        <w:ind w:left="2100" w:hanging="360"/>
      </w:pPr>
      <w:rPr>
        <w:rFonts w:ascii="Courier New" w:hAnsi="Courier New" w:cs="Courier New" w:hint="default"/>
      </w:rPr>
    </w:lvl>
    <w:lvl w:ilvl="2" w:tplc="08090005" w:tentative="1">
      <w:start w:val="1"/>
      <w:numFmt w:val="bullet"/>
      <w:lvlText w:val=""/>
      <w:lvlJc w:val="left"/>
      <w:pPr>
        <w:ind w:left="2820" w:hanging="360"/>
      </w:pPr>
      <w:rPr>
        <w:rFonts w:ascii="Wingdings" w:hAnsi="Wingdings" w:hint="default"/>
      </w:rPr>
    </w:lvl>
    <w:lvl w:ilvl="3" w:tplc="08090001" w:tentative="1">
      <w:start w:val="1"/>
      <w:numFmt w:val="bullet"/>
      <w:lvlText w:val=""/>
      <w:lvlJc w:val="left"/>
      <w:pPr>
        <w:ind w:left="3540" w:hanging="360"/>
      </w:pPr>
      <w:rPr>
        <w:rFonts w:ascii="Symbol" w:hAnsi="Symbol" w:hint="default"/>
      </w:rPr>
    </w:lvl>
    <w:lvl w:ilvl="4" w:tplc="08090003" w:tentative="1">
      <w:start w:val="1"/>
      <w:numFmt w:val="bullet"/>
      <w:lvlText w:val="o"/>
      <w:lvlJc w:val="left"/>
      <w:pPr>
        <w:ind w:left="4260" w:hanging="360"/>
      </w:pPr>
      <w:rPr>
        <w:rFonts w:ascii="Courier New" w:hAnsi="Courier New" w:cs="Courier New" w:hint="default"/>
      </w:rPr>
    </w:lvl>
    <w:lvl w:ilvl="5" w:tplc="08090005" w:tentative="1">
      <w:start w:val="1"/>
      <w:numFmt w:val="bullet"/>
      <w:lvlText w:val=""/>
      <w:lvlJc w:val="left"/>
      <w:pPr>
        <w:ind w:left="4980" w:hanging="360"/>
      </w:pPr>
      <w:rPr>
        <w:rFonts w:ascii="Wingdings" w:hAnsi="Wingdings" w:hint="default"/>
      </w:rPr>
    </w:lvl>
    <w:lvl w:ilvl="6" w:tplc="08090001" w:tentative="1">
      <w:start w:val="1"/>
      <w:numFmt w:val="bullet"/>
      <w:lvlText w:val=""/>
      <w:lvlJc w:val="left"/>
      <w:pPr>
        <w:ind w:left="5700" w:hanging="360"/>
      </w:pPr>
      <w:rPr>
        <w:rFonts w:ascii="Symbol" w:hAnsi="Symbol" w:hint="default"/>
      </w:rPr>
    </w:lvl>
    <w:lvl w:ilvl="7" w:tplc="08090003" w:tentative="1">
      <w:start w:val="1"/>
      <w:numFmt w:val="bullet"/>
      <w:lvlText w:val="o"/>
      <w:lvlJc w:val="left"/>
      <w:pPr>
        <w:ind w:left="6420" w:hanging="360"/>
      </w:pPr>
      <w:rPr>
        <w:rFonts w:ascii="Courier New" w:hAnsi="Courier New" w:cs="Courier New" w:hint="default"/>
      </w:rPr>
    </w:lvl>
    <w:lvl w:ilvl="8" w:tplc="08090005" w:tentative="1">
      <w:start w:val="1"/>
      <w:numFmt w:val="bullet"/>
      <w:lvlText w:val=""/>
      <w:lvlJc w:val="left"/>
      <w:pPr>
        <w:ind w:left="7140" w:hanging="360"/>
      </w:pPr>
      <w:rPr>
        <w:rFonts w:ascii="Wingdings" w:hAnsi="Wingdings" w:hint="default"/>
      </w:rPr>
    </w:lvl>
  </w:abstractNum>
  <w:abstractNum w:abstractNumId="3">
    <w:nsid w:val="23AB1C50"/>
    <w:multiLevelType w:val="multilevel"/>
    <w:tmpl w:val="CF908170"/>
    <w:lvl w:ilvl="0">
      <w:start w:val="1"/>
      <w:numFmt w:val="bullet"/>
      <w:lvlText w:val=""/>
      <w:lvlJc w:val="left"/>
      <w:pPr>
        <w:tabs>
          <w:tab w:val="num" w:pos="284"/>
        </w:tabs>
        <w:ind w:left="567" w:hanging="283"/>
      </w:pPr>
      <w:rPr>
        <w:rFonts w:ascii="Wingdings" w:hAnsi="Wingdings" w:hint="default"/>
      </w:rPr>
    </w:lvl>
    <w:lvl w:ilvl="1">
      <w:start w:val="1"/>
      <w:numFmt w:val="bullet"/>
      <w:lvlText w:val="-"/>
      <w:lvlJc w:val="left"/>
      <w:pPr>
        <w:tabs>
          <w:tab w:val="num" w:pos="568"/>
        </w:tabs>
        <w:ind w:left="851" w:hanging="283"/>
      </w:pPr>
      <w:rPr>
        <w:rFonts w:ascii="Calibri" w:hAnsi="Calibri" w:hint="default"/>
      </w:rPr>
    </w:lvl>
    <w:lvl w:ilvl="2">
      <w:start w:val="1"/>
      <w:numFmt w:val="bullet"/>
      <w:lvlText w:val="-"/>
      <w:lvlJc w:val="left"/>
      <w:pPr>
        <w:tabs>
          <w:tab w:val="num" w:pos="852"/>
        </w:tabs>
        <w:ind w:left="1135" w:hanging="283"/>
      </w:pPr>
      <w:rPr>
        <w:rFonts w:ascii="Calibri" w:hAnsi="Calibri" w:hint="default"/>
      </w:rPr>
    </w:lvl>
    <w:lvl w:ilvl="3">
      <w:start w:val="1"/>
      <w:numFmt w:val="bullet"/>
      <w:lvlText w:val="-"/>
      <w:lvlJc w:val="left"/>
      <w:pPr>
        <w:tabs>
          <w:tab w:val="num" w:pos="1136"/>
        </w:tabs>
        <w:ind w:left="1419" w:hanging="283"/>
      </w:pPr>
      <w:rPr>
        <w:rFonts w:ascii="Calibri" w:hAnsi="Calibri" w:hint="default"/>
      </w:rPr>
    </w:lvl>
    <w:lvl w:ilvl="4">
      <w:start w:val="1"/>
      <w:numFmt w:val="bullet"/>
      <w:lvlText w:val="-"/>
      <w:lvlJc w:val="left"/>
      <w:pPr>
        <w:tabs>
          <w:tab w:val="num" w:pos="1420"/>
        </w:tabs>
        <w:ind w:left="1703" w:hanging="283"/>
      </w:pPr>
      <w:rPr>
        <w:rFonts w:ascii="Calibri" w:hAnsi="Calibri" w:hint="default"/>
      </w:rPr>
    </w:lvl>
    <w:lvl w:ilvl="5">
      <w:start w:val="1"/>
      <w:numFmt w:val="bullet"/>
      <w:lvlText w:val="-"/>
      <w:lvlJc w:val="left"/>
      <w:pPr>
        <w:tabs>
          <w:tab w:val="num" w:pos="1704"/>
        </w:tabs>
        <w:ind w:left="1987" w:hanging="283"/>
      </w:pPr>
      <w:rPr>
        <w:rFonts w:ascii="Calibri" w:hAnsi="Calibri" w:hint="default"/>
      </w:rPr>
    </w:lvl>
    <w:lvl w:ilvl="6">
      <w:start w:val="1"/>
      <w:numFmt w:val="bullet"/>
      <w:lvlText w:val="-"/>
      <w:lvlJc w:val="left"/>
      <w:pPr>
        <w:tabs>
          <w:tab w:val="num" w:pos="1988"/>
        </w:tabs>
        <w:ind w:left="2271" w:hanging="283"/>
      </w:pPr>
      <w:rPr>
        <w:rFonts w:ascii="Calibri" w:hAnsi="Calibri" w:hint="default"/>
      </w:rPr>
    </w:lvl>
    <w:lvl w:ilvl="7">
      <w:start w:val="1"/>
      <w:numFmt w:val="bullet"/>
      <w:lvlText w:val="-"/>
      <w:lvlJc w:val="left"/>
      <w:pPr>
        <w:tabs>
          <w:tab w:val="num" w:pos="2272"/>
        </w:tabs>
        <w:ind w:left="2555" w:hanging="283"/>
      </w:pPr>
      <w:rPr>
        <w:rFonts w:ascii="Calibri" w:hAnsi="Calibri" w:hint="default"/>
      </w:rPr>
    </w:lvl>
    <w:lvl w:ilvl="8">
      <w:start w:val="1"/>
      <w:numFmt w:val="bullet"/>
      <w:lvlText w:val="-"/>
      <w:lvlJc w:val="left"/>
      <w:pPr>
        <w:tabs>
          <w:tab w:val="num" w:pos="2556"/>
        </w:tabs>
        <w:ind w:left="2839" w:hanging="283"/>
      </w:pPr>
      <w:rPr>
        <w:rFonts w:ascii="Calibri" w:hAnsi="Calibri" w:hint="default"/>
      </w:rPr>
    </w:lvl>
  </w:abstractNum>
  <w:abstractNum w:abstractNumId="4">
    <w:nsid w:val="27EA7595"/>
    <w:multiLevelType w:val="multilevel"/>
    <w:tmpl w:val="AC96998C"/>
    <w:lvl w:ilvl="0">
      <w:start w:val="1"/>
      <w:numFmt w:val="decimal"/>
      <w:lvlText w:val="%1."/>
      <w:lvlJc w:val="left"/>
      <w:pPr>
        <w:ind w:left="680" w:hanging="396"/>
      </w:pPr>
      <w:rPr>
        <w:rFonts w:hint="default"/>
      </w:rPr>
    </w:lvl>
    <w:lvl w:ilvl="1">
      <w:start w:val="1"/>
      <w:numFmt w:val="decimal"/>
      <w:lvlText w:val="%2."/>
      <w:lvlJc w:val="left"/>
      <w:pPr>
        <w:ind w:left="1077" w:hanging="396"/>
      </w:pPr>
      <w:rPr>
        <w:rFonts w:hint="default"/>
      </w:rPr>
    </w:lvl>
    <w:lvl w:ilvl="2">
      <w:start w:val="1"/>
      <w:numFmt w:val="decimal"/>
      <w:lvlText w:val="%3."/>
      <w:lvlJc w:val="left"/>
      <w:pPr>
        <w:ind w:left="1474" w:hanging="396"/>
      </w:pPr>
      <w:rPr>
        <w:rFonts w:hint="default"/>
      </w:rPr>
    </w:lvl>
    <w:lvl w:ilvl="3">
      <w:start w:val="1"/>
      <w:numFmt w:val="decimal"/>
      <w:lvlText w:val="%4."/>
      <w:lvlJc w:val="left"/>
      <w:pPr>
        <w:ind w:left="1871" w:hanging="396"/>
      </w:pPr>
      <w:rPr>
        <w:rFonts w:hint="default"/>
      </w:rPr>
    </w:lvl>
    <w:lvl w:ilvl="4">
      <w:start w:val="1"/>
      <w:numFmt w:val="decimal"/>
      <w:lvlText w:val="%5."/>
      <w:lvlJc w:val="left"/>
      <w:pPr>
        <w:ind w:left="2268" w:hanging="396"/>
      </w:pPr>
      <w:rPr>
        <w:rFonts w:hint="default"/>
      </w:rPr>
    </w:lvl>
    <w:lvl w:ilvl="5">
      <w:start w:val="1"/>
      <w:numFmt w:val="decimal"/>
      <w:lvlText w:val="%6."/>
      <w:lvlJc w:val="left"/>
      <w:pPr>
        <w:ind w:left="2665" w:hanging="396"/>
      </w:pPr>
      <w:rPr>
        <w:rFonts w:hint="default"/>
      </w:rPr>
    </w:lvl>
    <w:lvl w:ilvl="6">
      <w:start w:val="1"/>
      <w:numFmt w:val="decimal"/>
      <w:lvlText w:val="%7."/>
      <w:lvlJc w:val="left"/>
      <w:pPr>
        <w:ind w:left="3062" w:hanging="396"/>
      </w:pPr>
      <w:rPr>
        <w:rFonts w:hint="default"/>
      </w:rPr>
    </w:lvl>
    <w:lvl w:ilvl="7">
      <w:start w:val="1"/>
      <w:numFmt w:val="decimal"/>
      <w:lvlText w:val="%8."/>
      <w:lvlJc w:val="left"/>
      <w:pPr>
        <w:ind w:left="3459" w:hanging="396"/>
      </w:pPr>
      <w:rPr>
        <w:rFonts w:hint="default"/>
      </w:rPr>
    </w:lvl>
    <w:lvl w:ilvl="8">
      <w:start w:val="1"/>
      <w:numFmt w:val="decimal"/>
      <w:lvlText w:val="%9."/>
      <w:lvlJc w:val="left"/>
      <w:pPr>
        <w:ind w:left="3856" w:hanging="396"/>
      </w:pPr>
      <w:rPr>
        <w:rFonts w:hint="default"/>
      </w:rPr>
    </w:lvl>
  </w:abstractNum>
  <w:abstractNum w:abstractNumId="5">
    <w:nsid w:val="2D875AF1"/>
    <w:multiLevelType w:val="multilevel"/>
    <w:tmpl w:val="06F2D790"/>
    <w:lvl w:ilvl="0">
      <w:start w:val="1"/>
      <w:numFmt w:val="decimal"/>
      <w:lvlText w:val="%1."/>
      <w:lvlJc w:val="left"/>
      <w:pPr>
        <w:ind w:left="397" w:hanging="397"/>
      </w:pPr>
      <w:rPr>
        <w:rFonts w:hint="default"/>
      </w:rPr>
    </w:lvl>
    <w:lvl w:ilvl="1">
      <w:start w:val="1"/>
      <w:numFmt w:val="decimal"/>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decimal"/>
      <w:lvlText w:val="%5."/>
      <w:lvlJc w:val="left"/>
      <w:pPr>
        <w:ind w:left="1985" w:hanging="397"/>
      </w:pPr>
      <w:rPr>
        <w:rFonts w:hint="default"/>
      </w:rPr>
    </w:lvl>
    <w:lvl w:ilvl="5">
      <w:start w:val="1"/>
      <w:numFmt w:val="decimal"/>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decimal"/>
      <w:lvlText w:val="%8."/>
      <w:lvlJc w:val="left"/>
      <w:pPr>
        <w:ind w:left="3176" w:hanging="397"/>
      </w:pPr>
      <w:rPr>
        <w:rFonts w:hint="default"/>
      </w:rPr>
    </w:lvl>
    <w:lvl w:ilvl="8">
      <w:start w:val="1"/>
      <w:numFmt w:val="decimal"/>
      <w:lvlText w:val="%9."/>
      <w:lvlJc w:val="left"/>
      <w:pPr>
        <w:ind w:left="3573" w:hanging="397"/>
      </w:pPr>
      <w:rPr>
        <w:rFonts w:hint="default"/>
      </w:rPr>
    </w:lvl>
  </w:abstractNum>
  <w:abstractNum w:abstractNumId="6">
    <w:nsid w:val="374C2499"/>
    <w:multiLevelType w:val="multilevel"/>
    <w:tmpl w:val="06F2D790"/>
    <w:lvl w:ilvl="0">
      <w:start w:val="1"/>
      <w:numFmt w:val="decimal"/>
      <w:lvlText w:val="%1."/>
      <w:lvlJc w:val="left"/>
      <w:pPr>
        <w:ind w:left="397" w:hanging="397"/>
      </w:pPr>
      <w:rPr>
        <w:rFonts w:hint="default"/>
      </w:rPr>
    </w:lvl>
    <w:lvl w:ilvl="1">
      <w:start w:val="1"/>
      <w:numFmt w:val="decimal"/>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decimal"/>
      <w:lvlText w:val="%5."/>
      <w:lvlJc w:val="left"/>
      <w:pPr>
        <w:ind w:left="1985" w:hanging="397"/>
      </w:pPr>
      <w:rPr>
        <w:rFonts w:hint="default"/>
      </w:rPr>
    </w:lvl>
    <w:lvl w:ilvl="5">
      <w:start w:val="1"/>
      <w:numFmt w:val="decimal"/>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decimal"/>
      <w:lvlText w:val="%8."/>
      <w:lvlJc w:val="left"/>
      <w:pPr>
        <w:ind w:left="3176" w:hanging="397"/>
      </w:pPr>
      <w:rPr>
        <w:rFonts w:hint="default"/>
      </w:rPr>
    </w:lvl>
    <w:lvl w:ilvl="8">
      <w:start w:val="1"/>
      <w:numFmt w:val="decimal"/>
      <w:lvlText w:val="%9."/>
      <w:lvlJc w:val="left"/>
      <w:pPr>
        <w:ind w:left="3573" w:hanging="397"/>
      </w:pPr>
      <w:rPr>
        <w:rFonts w:hint="default"/>
      </w:rPr>
    </w:lvl>
  </w:abstractNum>
  <w:abstractNum w:abstractNumId="7">
    <w:nsid w:val="3B305566"/>
    <w:multiLevelType w:val="multilevel"/>
    <w:tmpl w:val="BBE86B46"/>
    <w:lvl w:ilvl="0">
      <w:start w:val="1"/>
      <w:numFmt w:val="bullet"/>
      <w:lvlText w:val=""/>
      <w:lvlJc w:val="left"/>
      <w:pPr>
        <w:ind w:left="284" w:hanging="284"/>
      </w:pPr>
      <w:rPr>
        <w:rFonts w:ascii="Wingdings" w:hAnsi="Wingdings"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Calibri" w:hAnsi="Calibri" w:hint="default"/>
      </w:rPr>
    </w:lvl>
    <w:lvl w:ilvl="3">
      <w:start w:val="1"/>
      <w:numFmt w:val="bullet"/>
      <w:lvlText w:val="-"/>
      <w:lvlJc w:val="left"/>
      <w:pPr>
        <w:ind w:left="1136" w:hanging="284"/>
      </w:pPr>
      <w:rPr>
        <w:rFonts w:ascii="Calibri" w:hAnsi="Calibri" w:hint="default"/>
      </w:rPr>
    </w:lvl>
    <w:lvl w:ilvl="4">
      <w:start w:val="1"/>
      <w:numFmt w:val="bullet"/>
      <w:lvlText w:val="-"/>
      <w:lvlJc w:val="left"/>
      <w:pPr>
        <w:ind w:left="1420" w:hanging="284"/>
      </w:pPr>
      <w:rPr>
        <w:rFonts w:ascii="Calibri" w:hAnsi="Calibri" w:hint="default"/>
      </w:rPr>
    </w:lvl>
    <w:lvl w:ilvl="5">
      <w:start w:val="1"/>
      <w:numFmt w:val="bullet"/>
      <w:lvlText w:val="-"/>
      <w:lvlJc w:val="left"/>
      <w:pPr>
        <w:ind w:left="1704" w:hanging="284"/>
      </w:pPr>
      <w:rPr>
        <w:rFonts w:ascii="Calibri" w:hAnsi="Calibri" w:hint="default"/>
      </w:rPr>
    </w:lvl>
    <w:lvl w:ilvl="6">
      <w:start w:val="1"/>
      <w:numFmt w:val="bullet"/>
      <w:lvlText w:val="-"/>
      <w:lvlJc w:val="left"/>
      <w:pPr>
        <w:ind w:left="1988" w:hanging="284"/>
      </w:pPr>
      <w:rPr>
        <w:rFonts w:ascii="Calibri" w:hAnsi="Calibri" w:hint="default"/>
      </w:rPr>
    </w:lvl>
    <w:lvl w:ilvl="7">
      <w:start w:val="1"/>
      <w:numFmt w:val="bullet"/>
      <w:lvlText w:val="-"/>
      <w:lvlJc w:val="left"/>
      <w:pPr>
        <w:ind w:left="2272" w:hanging="284"/>
      </w:pPr>
      <w:rPr>
        <w:rFonts w:ascii="Calibri" w:hAnsi="Calibri" w:hint="default"/>
      </w:rPr>
    </w:lvl>
    <w:lvl w:ilvl="8">
      <w:start w:val="1"/>
      <w:numFmt w:val="bullet"/>
      <w:lvlText w:val="-"/>
      <w:lvlJc w:val="left"/>
      <w:pPr>
        <w:ind w:left="2556" w:hanging="284"/>
      </w:pPr>
      <w:rPr>
        <w:rFonts w:ascii="Calibri" w:hAnsi="Calibri" w:hint="default"/>
      </w:rPr>
    </w:lvl>
  </w:abstractNum>
  <w:abstractNum w:abstractNumId="8">
    <w:nsid w:val="43DE6C97"/>
    <w:multiLevelType w:val="multilevel"/>
    <w:tmpl w:val="AC96998C"/>
    <w:lvl w:ilvl="0">
      <w:start w:val="1"/>
      <w:numFmt w:val="decimal"/>
      <w:lvlText w:val="%1."/>
      <w:lvlJc w:val="left"/>
      <w:pPr>
        <w:ind w:left="680" w:hanging="396"/>
      </w:pPr>
      <w:rPr>
        <w:rFonts w:hint="default"/>
      </w:rPr>
    </w:lvl>
    <w:lvl w:ilvl="1">
      <w:start w:val="1"/>
      <w:numFmt w:val="decimal"/>
      <w:lvlText w:val="%2."/>
      <w:lvlJc w:val="left"/>
      <w:pPr>
        <w:ind w:left="1077" w:hanging="396"/>
      </w:pPr>
      <w:rPr>
        <w:rFonts w:hint="default"/>
      </w:rPr>
    </w:lvl>
    <w:lvl w:ilvl="2">
      <w:start w:val="1"/>
      <w:numFmt w:val="decimal"/>
      <w:lvlText w:val="%3."/>
      <w:lvlJc w:val="left"/>
      <w:pPr>
        <w:ind w:left="1474" w:hanging="396"/>
      </w:pPr>
      <w:rPr>
        <w:rFonts w:hint="default"/>
      </w:rPr>
    </w:lvl>
    <w:lvl w:ilvl="3">
      <w:start w:val="1"/>
      <w:numFmt w:val="decimal"/>
      <w:lvlText w:val="%4."/>
      <w:lvlJc w:val="left"/>
      <w:pPr>
        <w:ind w:left="1871" w:hanging="396"/>
      </w:pPr>
      <w:rPr>
        <w:rFonts w:hint="default"/>
      </w:rPr>
    </w:lvl>
    <w:lvl w:ilvl="4">
      <w:start w:val="1"/>
      <w:numFmt w:val="decimal"/>
      <w:lvlText w:val="%5."/>
      <w:lvlJc w:val="left"/>
      <w:pPr>
        <w:ind w:left="2268" w:hanging="396"/>
      </w:pPr>
      <w:rPr>
        <w:rFonts w:hint="default"/>
      </w:rPr>
    </w:lvl>
    <w:lvl w:ilvl="5">
      <w:start w:val="1"/>
      <w:numFmt w:val="decimal"/>
      <w:lvlText w:val="%6."/>
      <w:lvlJc w:val="left"/>
      <w:pPr>
        <w:ind w:left="2665" w:hanging="396"/>
      </w:pPr>
      <w:rPr>
        <w:rFonts w:hint="default"/>
      </w:rPr>
    </w:lvl>
    <w:lvl w:ilvl="6">
      <w:start w:val="1"/>
      <w:numFmt w:val="decimal"/>
      <w:lvlText w:val="%7."/>
      <w:lvlJc w:val="left"/>
      <w:pPr>
        <w:ind w:left="3062" w:hanging="396"/>
      </w:pPr>
      <w:rPr>
        <w:rFonts w:hint="default"/>
      </w:rPr>
    </w:lvl>
    <w:lvl w:ilvl="7">
      <w:start w:val="1"/>
      <w:numFmt w:val="decimal"/>
      <w:lvlText w:val="%8."/>
      <w:lvlJc w:val="left"/>
      <w:pPr>
        <w:ind w:left="3459" w:hanging="396"/>
      </w:pPr>
      <w:rPr>
        <w:rFonts w:hint="default"/>
      </w:rPr>
    </w:lvl>
    <w:lvl w:ilvl="8">
      <w:start w:val="1"/>
      <w:numFmt w:val="decimal"/>
      <w:lvlText w:val="%9."/>
      <w:lvlJc w:val="left"/>
      <w:pPr>
        <w:ind w:left="3856" w:hanging="396"/>
      </w:pPr>
      <w:rPr>
        <w:rFonts w:hint="default"/>
      </w:rPr>
    </w:lvl>
  </w:abstractNum>
  <w:abstractNum w:abstractNumId="9">
    <w:nsid w:val="4F861F5B"/>
    <w:multiLevelType w:val="multilevel"/>
    <w:tmpl w:val="CF908170"/>
    <w:lvl w:ilvl="0">
      <w:start w:val="1"/>
      <w:numFmt w:val="bullet"/>
      <w:lvlText w:val=""/>
      <w:lvlJc w:val="left"/>
      <w:pPr>
        <w:tabs>
          <w:tab w:val="num" w:pos="284"/>
        </w:tabs>
        <w:ind w:left="567" w:hanging="283"/>
      </w:pPr>
      <w:rPr>
        <w:rFonts w:ascii="Wingdings" w:hAnsi="Wingdings" w:hint="default"/>
      </w:rPr>
    </w:lvl>
    <w:lvl w:ilvl="1">
      <w:start w:val="1"/>
      <w:numFmt w:val="bullet"/>
      <w:lvlText w:val="-"/>
      <w:lvlJc w:val="left"/>
      <w:pPr>
        <w:tabs>
          <w:tab w:val="num" w:pos="568"/>
        </w:tabs>
        <w:ind w:left="851" w:hanging="283"/>
      </w:pPr>
      <w:rPr>
        <w:rFonts w:ascii="Calibri" w:hAnsi="Calibri" w:hint="default"/>
      </w:rPr>
    </w:lvl>
    <w:lvl w:ilvl="2">
      <w:start w:val="1"/>
      <w:numFmt w:val="bullet"/>
      <w:lvlText w:val="-"/>
      <w:lvlJc w:val="left"/>
      <w:pPr>
        <w:tabs>
          <w:tab w:val="num" w:pos="852"/>
        </w:tabs>
        <w:ind w:left="1135" w:hanging="283"/>
      </w:pPr>
      <w:rPr>
        <w:rFonts w:ascii="Calibri" w:hAnsi="Calibri" w:hint="default"/>
      </w:rPr>
    </w:lvl>
    <w:lvl w:ilvl="3">
      <w:start w:val="1"/>
      <w:numFmt w:val="bullet"/>
      <w:lvlText w:val="-"/>
      <w:lvlJc w:val="left"/>
      <w:pPr>
        <w:tabs>
          <w:tab w:val="num" w:pos="1136"/>
        </w:tabs>
        <w:ind w:left="1419" w:hanging="283"/>
      </w:pPr>
      <w:rPr>
        <w:rFonts w:ascii="Calibri" w:hAnsi="Calibri" w:hint="default"/>
      </w:rPr>
    </w:lvl>
    <w:lvl w:ilvl="4">
      <w:start w:val="1"/>
      <w:numFmt w:val="bullet"/>
      <w:lvlText w:val="-"/>
      <w:lvlJc w:val="left"/>
      <w:pPr>
        <w:tabs>
          <w:tab w:val="num" w:pos="1420"/>
        </w:tabs>
        <w:ind w:left="1703" w:hanging="283"/>
      </w:pPr>
      <w:rPr>
        <w:rFonts w:ascii="Calibri" w:hAnsi="Calibri" w:hint="default"/>
      </w:rPr>
    </w:lvl>
    <w:lvl w:ilvl="5">
      <w:start w:val="1"/>
      <w:numFmt w:val="bullet"/>
      <w:lvlText w:val="-"/>
      <w:lvlJc w:val="left"/>
      <w:pPr>
        <w:tabs>
          <w:tab w:val="num" w:pos="1704"/>
        </w:tabs>
        <w:ind w:left="1987" w:hanging="283"/>
      </w:pPr>
      <w:rPr>
        <w:rFonts w:ascii="Calibri" w:hAnsi="Calibri" w:hint="default"/>
      </w:rPr>
    </w:lvl>
    <w:lvl w:ilvl="6">
      <w:start w:val="1"/>
      <w:numFmt w:val="bullet"/>
      <w:lvlText w:val="-"/>
      <w:lvlJc w:val="left"/>
      <w:pPr>
        <w:tabs>
          <w:tab w:val="num" w:pos="1988"/>
        </w:tabs>
        <w:ind w:left="2271" w:hanging="283"/>
      </w:pPr>
      <w:rPr>
        <w:rFonts w:ascii="Calibri" w:hAnsi="Calibri" w:hint="default"/>
      </w:rPr>
    </w:lvl>
    <w:lvl w:ilvl="7">
      <w:start w:val="1"/>
      <w:numFmt w:val="bullet"/>
      <w:lvlText w:val="-"/>
      <w:lvlJc w:val="left"/>
      <w:pPr>
        <w:tabs>
          <w:tab w:val="num" w:pos="2272"/>
        </w:tabs>
        <w:ind w:left="2555" w:hanging="283"/>
      </w:pPr>
      <w:rPr>
        <w:rFonts w:ascii="Calibri" w:hAnsi="Calibri" w:hint="default"/>
      </w:rPr>
    </w:lvl>
    <w:lvl w:ilvl="8">
      <w:start w:val="1"/>
      <w:numFmt w:val="bullet"/>
      <w:lvlText w:val="-"/>
      <w:lvlJc w:val="left"/>
      <w:pPr>
        <w:tabs>
          <w:tab w:val="num" w:pos="2556"/>
        </w:tabs>
        <w:ind w:left="2839" w:hanging="283"/>
      </w:pPr>
      <w:rPr>
        <w:rFonts w:ascii="Calibri" w:hAnsi="Calibri" w:hint="default"/>
      </w:rPr>
    </w:lvl>
  </w:abstractNum>
  <w:abstractNum w:abstractNumId="10">
    <w:nsid w:val="534B36AC"/>
    <w:multiLevelType w:val="hybridMultilevel"/>
    <w:tmpl w:val="570264CA"/>
    <w:lvl w:ilvl="0" w:tplc="08090005">
      <w:start w:val="1"/>
      <w:numFmt w:val="bullet"/>
      <w:lvlText w:val=""/>
      <w:lvlJc w:val="left"/>
      <w:pPr>
        <w:ind w:left="1776" w:hanging="360"/>
      </w:pPr>
      <w:rPr>
        <w:rFonts w:ascii="Wingdings" w:hAnsi="Wingdings" w:hint="default"/>
      </w:rPr>
    </w:lvl>
    <w:lvl w:ilvl="1" w:tplc="08090003" w:tentative="1">
      <w:start w:val="1"/>
      <w:numFmt w:val="bullet"/>
      <w:lvlText w:val="o"/>
      <w:lvlJc w:val="left"/>
      <w:pPr>
        <w:ind w:left="2496" w:hanging="360"/>
      </w:pPr>
      <w:rPr>
        <w:rFonts w:ascii="Courier New" w:hAnsi="Courier New" w:cs="Courier New" w:hint="default"/>
      </w:rPr>
    </w:lvl>
    <w:lvl w:ilvl="2" w:tplc="08090005" w:tentative="1">
      <w:start w:val="1"/>
      <w:numFmt w:val="bullet"/>
      <w:lvlText w:val=""/>
      <w:lvlJc w:val="left"/>
      <w:pPr>
        <w:ind w:left="3216" w:hanging="360"/>
      </w:pPr>
      <w:rPr>
        <w:rFonts w:ascii="Wingdings" w:hAnsi="Wingdings" w:hint="default"/>
      </w:rPr>
    </w:lvl>
    <w:lvl w:ilvl="3" w:tplc="08090001" w:tentative="1">
      <w:start w:val="1"/>
      <w:numFmt w:val="bullet"/>
      <w:lvlText w:val=""/>
      <w:lvlJc w:val="left"/>
      <w:pPr>
        <w:ind w:left="3936" w:hanging="360"/>
      </w:pPr>
      <w:rPr>
        <w:rFonts w:ascii="Symbol" w:hAnsi="Symbol" w:hint="default"/>
      </w:rPr>
    </w:lvl>
    <w:lvl w:ilvl="4" w:tplc="08090003" w:tentative="1">
      <w:start w:val="1"/>
      <w:numFmt w:val="bullet"/>
      <w:lvlText w:val="o"/>
      <w:lvlJc w:val="left"/>
      <w:pPr>
        <w:ind w:left="4656" w:hanging="360"/>
      </w:pPr>
      <w:rPr>
        <w:rFonts w:ascii="Courier New" w:hAnsi="Courier New" w:cs="Courier New" w:hint="default"/>
      </w:rPr>
    </w:lvl>
    <w:lvl w:ilvl="5" w:tplc="08090005" w:tentative="1">
      <w:start w:val="1"/>
      <w:numFmt w:val="bullet"/>
      <w:lvlText w:val=""/>
      <w:lvlJc w:val="left"/>
      <w:pPr>
        <w:ind w:left="5376" w:hanging="360"/>
      </w:pPr>
      <w:rPr>
        <w:rFonts w:ascii="Wingdings" w:hAnsi="Wingdings" w:hint="default"/>
      </w:rPr>
    </w:lvl>
    <w:lvl w:ilvl="6" w:tplc="08090001" w:tentative="1">
      <w:start w:val="1"/>
      <w:numFmt w:val="bullet"/>
      <w:lvlText w:val=""/>
      <w:lvlJc w:val="left"/>
      <w:pPr>
        <w:ind w:left="6096" w:hanging="360"/>
      </w:pPr>
      <w:rPr>
        <w:rFonts w:ascii="Symbol" w:hAnsi="Symbol" w:hint="default"/>
      </w:rPr>
    </w:lvl>
    <w:lvl w:ilvl="7" w:tplc="08090003" w:tentative="1">
      <w:start w:val="1"/>
      <w:numFmt w:val="bullet"/>
      <w:lvlText w:val="o"/>
      <w:lvlJc w:val="left"/>
      <w:pPr>
        <w:ind w:left="6816" w:hanging="360"/>
      </w:pPr>
      <w:rPr>
        <w:rFonts w:ascii="Courier New" w:hAnsi="Courier New" w:cs="Courier New" w:hint="default"/>
      </w:rPr>
    </w:lvl>
    <w:lvl w:ilvl="8" w:tplc="08090005" w:tentative="1">
      <w:start w:val="1"/>
      <w:numFmt w:val="bullet"/>
      <w:lvlText w:val=""/>
      <w:lvlJc w:val="left"/>
      <w:pPr>
        <w:ind w:left="7536" w:hanging="360"/>
      </w:pPr>
      <w:rPr>
        <w:rFonts w:ascii="Wingdings" w:hAnsi="Wingdings" w:hint="default"/>
      </w:rPr>
    </w:lvl>
  </w:abstractNum>
  <w:abstractNum w:abstractNumId="11">
    <w:nsid w:val="5569703F"/>
    <w:multiLevelType w:val="multilevel"/>
    <w:tmpl w:val="CF908170"/>
    <w:lvl w:ilvl="0">
      <w:start w:val="1"/>
      <w:numFmt w:val="bullet"/>
      <w:lvlText w:val=""/>
      <w:lvlJc w:val="left"/>
      <w:pPr>
        <w:tabs>
          <w:tab w:val="num" w:pos="284"/>
        </w:tabs>
        <w:ind w:left="567" w:hanging="283"/>
      </w:pPr>
      <w:rPr>
        <w:rFonts w:ascii="Wingdings" w:hAnsi="Wingdings" w:hint="default"/>
      </w:rPr>
    </w:lvl>
    <w:lvl w:ilvl="1">
      <w:start w:val="1"/>
      <w:numFmt w:val="bullet"/>
      <w:lvlText w:val="-"/>
      <w:lvlJc w:val="left"/>
      <w:pPr>
        <w:tabs>
          <w:tab w:val="num" w:pos="568"/>
        </w:tabs>
        <w:ind w:left="851" w:hanging="283"/>
      </w:pPr>
      <w:rPr>
        <w:rFonts w:ascii="Calibri" w:hAnsi="Calibri" w:hint="default"/>
      </w:rPr>
    </w:lvl>
    <w:lvl w:ilvl="2">
      <w:start w:val="1"/>
      <w:numFmt w:val="bullet"/>
      <w:lvlText w:val="-"/>
      <w:lvlJc w:val="left"/>
      <w:pPr>
        <w:tabs>
          <w:tab w:val="num" w:pos="852"/>
        </w:tabs>
        <w:ind w:left="1135" w:hanging="283"/>
      </w:pPr>
      <w:rPr>
        <w:rFonts w:ascii="Calibri" w:hAnsi="Calibri" w:hint="default"/>
      </w:rPr>
    </w:lvl>
    <w:lvl w:ilvl="3">
      <w:start w:val="1"/>
      <w:numFmt w:val="bullet"/>
      <w:lvlText w:val="-"/>
      <w:lvlJc w:val="left"/>
      <w:pPr>
        <w:tabs>
          <w:tab w:val="num" w:pos="1136"/>
        </w:tabs>
        <w:ind w:left="1419" w:hanging="283"/>
      </w:pPr>
      <w:rPr>
        <w:rFonts w:ascii="Calibri" w:hAnsi="Calibri" w:hint="default"/>
      </w:rPr>
    </w:lvl>
    <w:lvl w:ilvl="4">
      <w:start w:val="1"/>
      <w:numFmt w:val="bullet"/>
      <w:lvlText w:val="-"/>
      <w:lvlJc w:val="left"/>
      <w:pPr>
        <w:tabs>
          <w:tab w:val="num" w:pos="1420"/>
        </w:tabs>
        <w:ind w:left="1703" w:hanging="283"/>
      </w:pPr>
      <w:rPr>
        <w:rFonts w:ascii="Calibri" w:hAnsi="Calibri" w:hint="default"/>
      </w:rPr>
    </w:lvl>
    <w:lvl w:ilvl="5">
      <w:start w:val="1"/>
      <w:numFmt w:val="bullet"/>
      <w:lvlText w:val="-"/>
      <w:lvlJc w:val="left"/>
      <w:pPr>
        <w:tabs>
          <w:tab w:val="num" w:pos="1704"/>
        </w:tabs>
        <w:ind w:left="1987" w:hanging="283"/>
      </w:pPr>
      <w:rPr>
        <w:rFonts w:ascii="Calibri" w:hAnsi="Calibri" w:hint="default"/>
      </w:rPr>
    </w:lvl>
    <w:lvl w:ilvl="6">
      <w:start w:val="1"/>
      <w:numFmt w:val="bullet"/>
      <w:lvlText w:val="-"/>
      <w:lvlJc w:val="left"/>
      <w:pPr>
        <w:tabs>
          <w:tab w:val="num" w:pos="1988"/>
        </w:tabs>
        <w:ind w:left="2271" w:hanging="283"/>
      </w:pPr>
      <w:rPr>
        <w:rFonts w:ascii="Calibri" w:hAnsi="Calibri" w:hint="default"/>
      </w:rPr>
    </w:lvl>
    <w:lvl w:ilvl="7">
      <w:start w:val="1"/>
      <w:numFmt w:val="bullet"/>
      <w:lvlText w:val="-"/>
      <w:lvlJc w:val="left"/>
      <w:pPr>
        <w:tabs>
          <w:tab w:val="num" w:pos="2272"/>
        </w:tabs>
        <w:ind w:left="2555" w:hanging="283"/>
      </w:pPr>
      <w:rPr>
        <w:rFonts w:ascii="Calibri" w:hAnsi="Calibri" w:hint="default"/>
      </w:rPr>
    </w:lvl>
    <w:lvl w:ilvl="8">
      <w:start w:val="1"/>
      <w:numFmt w:val="bullet"/>
      <w:lvlText w:val="-"/>
      <w:lvlJc w:val="left"/>
      <w:pPr>
        <w:tabs>
          <w:tab w:val="num" w:pos="2556"/>
        </w:tabs>
        <w:ind w:left="2839" w:hanging="283"/>
      </w:pPr>
      <w:rPr>
        <w:rFonts w:ascii="Calibri" w:hAnsi="Calibri" w:hint="default"/>
      </w:rPr>
    </w:lvl>
  </w:abstractNum>
  <w:abstractNum w:abstractNumId="12">
    <w:nsid w:val="5F1F7F73"/>
    <w:multiLevelType w:val="multilevel"/>
    <w:tmpl w:val="AC96998C"/>
    <w:lvl w:ilvl="0">
      <w:start w:val="1"/>
      <w:numFmt w:val="decimal"/>
      <w:lvlText w:val="%1."/>
      <w:lvlJc w:val="left"/>
      <w:pPr>
        <w:ind w:left="680" w:hanging="396"/>
      </w:pPr>
      <w:rPr>
        <w:rFonts w:hint="default"/>
      </w:rPr>
    </w:lvl>
    <w:lvl w:ilvl="1">
      <w:start w:val="1"/>
      <w:numFmt w:val="decimal"/>
      <w:lvlText w:val="%2."/>
      <w:lvlJc w:val="left"/>
      <w:pPr>
        <w:ind w:left="1077" w:hanging="396"/>
      </w:pPr>
      <w:rPr>
        <w:rFonts w:hint="default"/>
      </w:rPr>
    </w:lvl>
    <w:lvl w:ilvl="2">
      <w:start w:val="1"/>
      <w:numFmt w:val="decimal"/>
      <w:lvlText w:val="%3."/>
      <w:lvlJc w:val="left"/>
      <w:pPr>
        <w:ind w:left="1474" w:hanging="396"/>
      </w:pPr>
      <w:rPr>
        <w:rFonts w:hint="default"/>
      </w:rPr>
    </w:lvl>
    <w:lvl w:ilvl="3">
      <w:start w:val="1"/>
      <w:numFmt w:val="decimal"/>
      <w:lvlText w:val="%4."/>
      <w:lvlJc w:val="left"/>
      <w:pPr>
        <w:ind w:left="1871" w:hanging="396"/>
      </w:pPr>
      <w:rPr>
        <w:rFonts w:hint="default"/>
      </w:rPr>
    </w:lvl>
    <w:lvl w:ilvl="4">
      <w:start w:val="1"/>
      <w:numFmt w:val="decimal"/>
      <w:lvlText w:val="%5."/>
      <w:lvlJc w:val="left"/>
      <w:pPr>
        <w:ind w:left="2268" w:hanging="396"/>
      </w:pPr>
      <w:rPr>
        <w:rFonts w:hint="default"/>
      </w:rPr>
    </w:lvl>
    <w:lvl w:ilvl="5">
      <w:start w:val="1"/>
      <w:numFmt w:val="decimal"/>
      <w:lvlText w:val="%6."/>
      <w:lvlJc w:val="left"/>
      <w:pPr>
        <w:ind w:left="2665" w:hanging="396"/>
      </w:pPr>
      <w:rPr>
        <w:rFonts w:hint="default"/>
      </w:rPr>
    </w:lvl>
    <w:lvl w:ilvl="6">
      <w:start w:val="1"/>
      <w:numFmt w:val="decimal"/>
      <w:lvlText w:val="%7."/>
      <w:lvlJc w:val="left"/>
      <w:pPr>
        <w:ind w:left="3062" w:hanging="396"/>
      </w:pPr>
      <w:rPr>
        <w:rFonts w:hint="default"/>
      </w:rPr>
    </w:lvl>
    <w:lvl w:ilvl="7">
      <w:start w:val="1"/>
      <w:numFmt w:val="decimal"/>
      <w:lvlText w:val="%8."/>
      <w:lvlJc w:val="left"/>
      <w:pPr>
        <w:ind w:left="3459" w:hanging="396"/>
      </w:pPr>
      <w:rPr>
        <w:rFonts w:hint="default"/>
      </w:rPr>
    </w:lvl>
    <w:lvl w:ilvl="8">
      <w:start w:val="1"/>
      <w:numFmt w:val="decimal"/>
      <w:lvlText w:val="%9."/>
      <w:lvlJc w:val="left"/>
      <w:pPr>
        <w:ind w:left="3856" w:hanging="396"/>
      </w:pPr>
      <w:rPr>
        <w:rFonts w:hint="default"/>
      </w:rPr>
    </w:lvl>
  </w:abstractNum>
  <w:abstractNum w:abstractNumId="13">
    <w:nsid w:val="689279F2"/>
    <w:multiLevelType w:val="hybridMultilevel"/>
    <w:tmpl w:val="3C0603D2"/>
    <w:lvl w:ilvl="0" w:tplc="08090005">
      <w:start w:val="1"/>
      <w:numFmt w:val="bullet"/>
      <w:lvlText w:val=""/>
      <w:lvlJc w:val="left"/>
      <w:pPr>
        <w:ind w:left="1740" w:hanging="360"/>
      </w:pPr>
      <w:rPr>
        <w:rFonts w:ascii="Wingdings" w:hAnsi="Wingdings" w:hint="default"/>
      </w:rPr>
    </w:lvl>
    <w:lvl w:ilvl="1" w:tplc="08090003" w:tentative="1">
      <w:start w:val="1"/>
      <w:numFmt w:val="bullet"/>
      <w:lvlText w:val="o"/>
      <w:lvlJc w:val="left"/>
      <w:pPr>
        <w:ind w:left="2460" w:hanging="360"/>
      </w:pPr>
      <w:rPr>
        <w:rFonts w:ascii="Courier New" w:hAnsi="Courier New" w:cs="Courier New" w:hint="default"/>
      </w:rPr>
    </w:lvl>
    <w:lvl w:ilvl="2" w:tplc="08090005" w:tentative="1">
      <w:start w:val="1"/>
      <w:numFmt w:val="bullet"/>
      <w:lvlText w:val=""/>
      <w:lvlJc w:val="left"/>
      <w:pPr>
        <w:ind w:left="3180" w:hanging="360"/>
      </w:pPr>
      <w:rPr>
        <w:rFonts w:ascii="Wingdings" w:hAnsi="Wingdings" w:hint="default"/>
      </w:rPr>
    </w:lvl>
    <w:lvl w:ilvl="3" w:tplc="08090001" w:tentative="1">
      <w:start w:val="1"/>
      <w:numFmt w:val="bullet"/>
      <w:lvlText w:val=""/>
      <w:lvlJc w:val="left"/>
      <w:pPr>
        <w:ind w:left="3900" w:hanging="360"/>
      </w:pPr>
      <w:rPr>
        <w:rFonts w:ascii="Symbol" w:hAnsi="Symbol" w:hint="default"/>
      </w:rPr>
    </w:lvl>
    <w:lvl w:ilvl="4" w:tplc="08090003" w:tentative="1">
      <w:start w:val="1"/>
      <w:numFmt w:val="bullet"/>
      <w:lvlText w:val="o"/>
      <w:lvlJc w:val="left"/>
      <w:pPr>
        <w:ind w:left="4620" w:hanging="360"/>
      </w:pPr>
      <w:rPr>
        <w:rFonts w:ascii="Courier New" w:hAnsi="Courier New" w:cs="Courier New" w:hint="default"/>
      </w:rPr>
    </w:lvl>
    <w:lvl w:ilvl="5" w:tplc="08090005" w:tentative="1">
      <w:start w:val="1"/>
      <w:numFmt w:val="bullet"/>
      <w:lvlText w:val=""/>
      <w:lvlJc w:val="left"/>
      <w:pPr>
        <w:ind w:left="5340" w:hanging="360"/>
      </w:pPr>
      <w:rPr>
        <w:rFonts w:ascii="Wingdings" w:hAnsi="Wingdings" w:hint="default"/>
      </w:rPr>
    </w:lvl>
    <w:lvl w:ilvl="6" w:tplc="08090001" w:tentative="1">
      <w:start w:val="1"/>
      <w:numFmt w:val="bullet"/>
      <w:lvlText w:val=""/>
      <w:lvlJc w:val="left"/>
      <w:pPr>
        <w:ind w:left="6060" w:hanging="360"/>
      </w:pPr>
      <w:rPr>
        <w:rFonts w:ascii="Symbol" w:hAnsi="Symbol" w:hint="default"/>
      </w:rPr>
    </w:lvl>
    <w:lvl w:ilvl="7" w:tplc="08090003" w:tentative="1">
      <w:start w:val="1"/>
      <w:numFmt w:val="bullet"/>
      <w:lvlText w:val="o"/>
      <w:lvlJc w:val="left"/>
      <w:pPr>
        <w:ind w:left="6780" w:hanging="360"/>
      </w:pPr>
      <w:rPr>
        <w:rFonts w:ascii="Courier New" w:hAnsi="Courier New" w:cs="Courier New" w:hint="default"/>
      </w:rPr>
    </w:lvl>
    <w:lvl w:ilvl="8" w:tplc="08090005" w:tentative="1">
      <w:start w:val="1"/>
      <w:numFmt w:val="bullet"/>
      <w:lvlText w:val=""/>
      <w:lvlJc w:val="left"/>
      <w:pPr>
        <w:ind w:left="7500" w:hanging="360"/>
      </w:pPr>
      <w:rPr>
        <w:rFonts w:ascii="Wingdings" w:hAnsi="Wingdings" w:hint="default"/>
      </w:rPr>
    </w:lvl>
  </w:abstractNum>
  <w:abstractNum w:abstractNumId="14">
    <w:nsid w:val="69DC6AE2"/>
    <w:multiLevelType w:val="multilevel"/>
    <w:tmpl w:val="BBE86B46"/>
    <w:lvl w:ilvl="0">
      <w:start w:val="1"/>
      <w:numFmt w:val="bullet"/>
      <w:lvlText w:val=""/>
      <w:lvlJc w:val="left"/>
      <w:pPr>
        <w:ind w:left="284" w:hanging="284"/>
      </w:pPr>
      <w:rPr>
        <w:rFonts w:ascii="Wingdings" w:hAnsi="Wingdings"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Calibri" w:hAnsi="Calibri" w:hint="default"/>
      </w:rPr>
    </w:lvl>
    <w:lvl w:ilvl="3">
      <w:start w:val="1"/>
      <w:numFmt w:val="bullet"/>
      <w:lvlText w:val="-"/>
      <w:lvlJc w:val="left"/>
      <w:pPr>
        <w:ind w:left="1136" w:hanging="284"/>
      </w:pPr>
      <w:rPr>
        <w:rFonts w:ascii="Calibri" w:hAnsi="Calibri" w:hint="default"/>
      </w:rPr>
    </w:lvl>
    <w:lvl w:ilvl="4">
      <w:start w:val="1"/>
      <w:numFmt w:val="bullet"/>
      <w:lvlText w:val="-"/>
      <w:lvlJc w:val="left"/>
      <w:pPr>
        <w:ind w:left="1420" w:hanging="284"/>
      </w:pPr>
      <w:rPr>
        <w:rFonts w:ascii="Calibri" w:hAnsi="Calibri" w:hint="default"/>
      </w:rPr>
    </w:lvl>
    <w:lvl w:ilvl="5">
      <w:start w:val="1"/>
      <w:numFmt w:val="bullet"/>
      <w:lvlText w:val="-"/>
      <w:lvlJc w:val="left"/>
      <w:pPr>
        <w:ind w:left="1704" w:hanging="284"/>
      </w:pPr>
      <w:rPr>
        <w:rFonts w:ascii="Calibri" w:hAnsi="Calibri" w:hint="default"/>
      </w:rPr>
    </w:lvl>
    <w:lvl w:ilvl="6">
      <w:start w:val="1"/>
      <w:numFmt w:val="bullet"/>
      <w:lvlText w:val="-"/>
      <w:lvlJc w:val="left"/>
      <w:pPr>
        <w:ind w:left="1988" w:hanging="284"/>
      </w:pPr>
      <w:rPr>
        <w:rFonts w:ascii="Calibri" w:hAnsi="Calibri" w:hint="default"/>
      </w:rPr>
    </w:lvl>
    <w:lvl w:ilvl="7">
      <w:start w:val="1"/>
      <w:numFmt w:val="bullet"/>
      <w:lvlText w:val="-"/>
      <w:lvlJc w:val="left"/>
      <w:pPr>
        <w:ind w:left="2272" w:hanging="284"/>
      </w:pPr>
      <w:rPr>
        <w:rFonts w:ascii="Calibri" w:hAnsi="Calibri" w:hint="default"/>
      </w:rPr>
    </w:lvl>
    <w:lvl w:ilvl="8">
      <w:start w:val="1"/>
      <w:numFmt w:val="bullet"/>
      <w:lvlText w:val="-"/>
      <w:lvlJc w:val="left"/>
      <w:pPr>
        <w:ind w:left="2556" w:hanging="284"/>
      </w:pPr>
      <w:rPr>
        <w:rFonts w:ascii="Calibri" w:hAnsi="Calibri" w:hint="default"/>
      </w:rPr>
    </w:lvl>
  </w:abstractNum>
  <w:abstractNum w:abstractNumId="15">
    <w:nsid w:val="6B1A1987"/>
    <w:multiLevelType w:val="hybridMultilevel"/>
    <w:tmpl w:val="F6F4842E"/>
    <w:lvl w:ilvl="0" w:tplc="5A340D00">
      <w:numFmt w:val="bullet"/>
      <w:lvlText w:val="•"/>
      <w:lvlJc w:val="left"/>
      <w:pPr>
        <w:ind w:left="1410" w:hanging="390"/>
      </w:pPr>
      <w:rPr>
        <w:rFonts w:ascii="Trade Gothic Next LT Pro" w:eastAsia="Calibri" w:hAnsi="Trade Gothic Next LT Pro" w:cs="Times New Roman" w:hint="default"/>
      </w:rPr>
    </w:lvl>
    <w:lvl w:ilvl="1" w:tplc="08090003" w:tentative="1">
      <w:start w:val="1"/>
      <w:numFmt w:val="bullet"/>
      <w:lvlText w:val="o"/>
      <w:lvlJc w:val="left"/>
      <w:pPr>
        <w:ind w:left="2100" w:hanging="360"/>
      </w:pPr>
      <w:rPr>
        <w:rFonts w:ascii="Courier New" w:hAnsi="Courier New" w:cs="Courier New" w:hint="default"/>
      </w:rPr>
    </w:lvl>
    <w:lvl w:ilvl="2" w:tplc="08090005" w:tentative="1">
      <w:start w:val="1"/>
      <w:numFmt w:val="bullet"/>
      <w:lvlText w:val=""/>
      <w:lvlJc w:val="left"/>
      <w:pPr>
        <w:ind w:left="2820" w:hanging="360"/>
      </w:pPr>
      <w:rPr>
        <w:rFonts w:ascii="Wingdings" w:hAnsi="Wingdings" w:hint="default"/>
      </w:rPr>
    </w:lvl>
    <w:lvl w:ilvl="3" w:tplc="08090001" w:tentative="1">
      <w:start w:val="1"/>
      <w:numFmt w:val="bullet"/>
      <w:lvlText w:val=""/>
      <w:lvlJc w:val="left"/>
      <w:pPr>
        <w:ind w:left="3540" w:hanging="360"/>
      </w:pPr>
      <w:rPr>
        <w:rFonts w:ascii="Symbol" w:hAnsi="Symbol" w:hint="default"/>
      </w:rPr>
    </w:lvl>
    <w:lvl w:ilvl="4" w:tplc="08090003" w:tentative="1">
      <w:start w:val="1"/>
      <w:numFmt w:val="bullet"/>
      <w:lvlText w:val="o"/>
      <w:lvlJc w:val="left"/>
      <w:pPr>
        <w:ind w:left="4260" w:hanging="360"/>
      </w:pPr>
      <w:rPr>
        <w:rFonts w:ascii="Courier New" w:hAnsi="Courier New" w:cs="Courier New" w:hint="default"/>
      </w:rPr>
    </w:lvl>
    <w:lvl w:ilvl="5" w:tplc="08090005" w:tentative="1">
      <w:start w:val="1"/>
      <w:numFmt w:val="bullet"/>
      <w:lvlText w:val=""/>
      <w:lvlJc w:val="left"/>
      <w:pPr>
        <w:ind w:left="4980" w:hanging="360"/>
      </w:pPr>
      <w:rPr>
        <w:rFonts w:ascii="Wingdings" w:hAnsi="Wingdings" w:hint="default"/>
      </w:rPr>
    </w:lvl>
    <w:lvl w:ilvl="6" w:tplc="08090001" w:tentative="1">
      <w:start w:val="1"/>
      <w:numFmt w:val="bullet"/>
      <w:lvlText w:val=""/>
      <w:lvlJc w:val="left"/>
      <w:pPr>
        <w:ind w:left="5700" w:hanging="360"/>
      </w:pPr>
      <w:rPr>
        <w:rFonts w:ascii="Symbol" w:hAnsi="Symbol" w:hint="default"/>
      </w:rPr>
    </w:lvl>
    <w:lvl w:ilvl="7" w:tplc="08090003" w:tentative="1">
      <w:start w:val="1"/>
      <w:numFmt w:val="bullet"/>
      <w:lvlText w:val="o"/>
      <w:lvlJc w:val="left"/>
      <w:pPr>
        <w:ind w:left="6420" w:hanging="360"/>
      </w:pPr>
      <w:rPr>
        <w:rFonts w:ascii="Courier New" w:hAnsi="Courier New" w:cs="Courier New" w:hint="default"/>
      </w:rPr>
    </w:lvl>
    <w:lvl w:ilvl="8" w:tplc="08090005" w:tentative="1">
      <w:start w:val="1"/>
      <w:numFmt w:val="bullet"/>
      <w:lvlText w:val=""/>
      <w:lvlJc w:val="left"/>
      <w:pPr>
        <w:ind w:left="7140" w:hanging="360"/>
      </w:pPr>
      <w:rPr>
        <w:rFonts w:ascii="Wingdings" w:hAnsi="Wingdings" w:hint="default"/>
      </w:rPr>
    </w:lvl>
  </w:abstractNum>
  <w:abstractNum w:abstractNumId="16">
    <w:nsid w:val="6BDC17B0"/>
    <w:multiLevelType w:val="multilevel"/>
    <w:tmpl w:val="06F2D790"/>
    <w:lvl w:ilvl="0">
      <w:start w:val="1"/>
      <w:numFmt w:val="decimal"/>
      <w:lvlText w:val="%1."/>
      <w:lvlJc w:val="left"/>
      <w:pPr>
        <w:ind w:left="397" w:hanging="397"/>
      </w:pPr>
      <w:rPr>
        <w:rFonts w:hint="default"/>
      </w:rPr>
    </w:lvl>
    <w:lvl w:ilvl="1">
      <w:start w:val="1"/>
      <w:numFmt w:val="decimal"/>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decimal"/>
      <w:lvlText w:val="%5."/>
      <w:lvlJc w:val="left"/>
      <w:pPr>
        <w:ind w:left="1985" w:hanging="397"/>
      </w:pPr>
      <w:rPr>
        <w:rFonts w:hint="default"/>
      </w:rPr>
    </w:lvl>
    <w:lvl w:ilvl="5">
      <w:start w:val="1"/>
      <w:numFmt w:val="decimal"/>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decimal"/>
      <w:lvlText w:val="%8."/>
      <w:lvlJc w:val="left"/>
      <w:pPr>
        <w:ind w:left="3176" w:hanging="397"/>
      </w:pPr>
      <w:rPr>
        <w:rFonts w:hint="default"/>
      </w:rPr>
    </w:lvl>
    <w:lvl w:ilvl="8">
      <w:start w:val="1"/>
      <w:numFmt w:val="decimal"/>
      <w:lvlText w:val="%9."/>
      <w:lvlJc w:val="left"/>
      <w:pPr>
        <w:ind w:left="3573" w:hanging="397"/>
      </w:pPr>
      <w:rPr>
        <w:rFonts w:hint="default"/>
      </w:rPr>
    </w:lvl>
  </w:abstractNum>
  <w:abstractNum w:abstractNumId="17">
    <w:nsid w:val="72CA788C"/>
    <w:multiLevelType w:val="multilevel"/>
    <w:tmpl w:val="A45854A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pStyle w:val="IPCHeading4444Numbered"/>
      <w:lvlText w:val="%1.%2.%3"/>
      <w:lvlJc w:val="left"/>
      <w:pPr>
        <w:tabs>
          <w:tab w:val="num" w:pos="1418"/>
        </w:tabs>
        <w:ind w:left="1418" w:hanging="1134"/>
      </w:pPr>
      <w:rPr>
        <w:rFonts w:hint="default"/>
      </w:rPr>
    </w:lvl>
    <w:lvl w:ilvl="3">
      <w:start w:val="1"/>
      <w:numFmt w:val="decimal"/>
      <w:pStyle w:val="IPCHeading4444Numbered"/>
      <w:lvlText w:val="%1.%2.%3.%4"/>
      <w:lvlJc w:val="left"/>
      <w:pPr>
        <w:tabs>
          <w:tab w:val="num" w:pos="1701"/>
        </w:tabs>
        <w:ind w:left="1701" w:hanging="141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79940284"/>
    <w:multiLevelType w:val="multilevel"/>
    <w:tmpl w:val="BBE86B46"/>
    <w:lvl w:ilvl="0">
      <w:start w:val="1"/>
      <w:numFmt w:val="bullet"/>
      <w:lvlText w:val=""/>
      <w:lvlJc w:val="left"/>
      <w:pPr>
        <w:ind w:left="284" w:hanging="284"/>
      </w:pPr>
      <w:rPr>
        <w:rFonts w:ascii="Wingdings" w:hAnsi="Wingdings"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Calibri" w:hAnsi="Calibri" w:hint="default"/>
      </w:rPr>
    </w:lvl>
    <w:lvl w:ilvl="3">
      <w:start w:val="1"/>
      <w:numFmt w:val="bullet"/>
      <w:lvlText w:val="-"/>
      <w:lvlJc w:val="left"/>
      <w:pPr>
        <w:ind w:left="1136" w:hanging="284"/>
      </w:pPr>
      <w:rPr>
        <w:rFonts w:ascii="Calibri" w:hAnsi="Calibri" w:hint="default"/>
      </w:rPr>
    </w:lvl>
    <w:lvl w:ilvl="4">
      <w:start w:val="1"/>
      <w:numFmt w:val="bullet"/>
      <w:lvlText w:val="-"/>
      <w:lvlJc w:val="left"/>
      <w:pPr>
        <w:ind w:left="1420" w:hanging="284"/>
      </w:pPr>
      <w:rPr>
        <w:rFonts w:ascii="Calibri" w:hAnsi="Calibri" w:hint="default"/>
      </w:rPr>
    </w:lvl>
    <w:lvl w:ilvl="5">
      <w:start w:val="1"/>
      <w:numFmt w:val="bullet"/>
      <w:lvlText w:val="-"/>
      <w:lvlJc w:val="left"/>
      <w:pPr>
        <w:ind w:left="1704" w:hanging="284"/>
      </w:pPr>
      <w:rPr>
        <w:rFonts w:ascii="Calibri" w:hAnsi="Calibri" w:hint="default"/>
      </w:rPr>
    </w:lvl>
    <w:lvl w:ilvl="6">
      <w:start w:val="1"/>
      <w:numFmt w:val="bullet"/>
      <w:lvlText w:val="-"/>
      <w:lvlJc w:val="left"/>
      <w:pPr>
        <w:ind w:left="1988" w:hanging="284"/>
      </w:pPr>
      <w:rPr>
        <w:rFonts w:ascii="Calibri" w:hAnsi="Calibri" w:hint="default"/>
      </w:rPr>
    </w:lvl>
    <w:lvl w:ilvl="7">
      <w:start w:val="1"/>
      <w:numFmt w:val="bullet"/>
      <w:lvlText w:val="-"/>
      <w:lvlJc w:val="left"/>
      <w:pPr>
        <w:ind w:left="2272" w:hanging="284"/>
      </w:pPr>
      <w:rPr>
        <w:rFonts w:ascii="Calibri" w:hAnsi="Calibri" w:hint="default"/>
      </w:rPr>
    </w:lvl>
    <w:lvl w:ilvl="8">
      <w:start w:val="1"/>
      <w:numFmt w:val="bullet"/>
      <w:lvlText w:val="-"/>
      <w:lvlJc w:val="left"/>
      <w:pPr>
        <w:ind w:left="2556" w:hanging="284"/>
      </w:pPr>
      <w:rPr>
        <w:rFonts w:ascii="Calibri" w:hAnsi="Calibri" w:hint="default"/>
      </w:rPr>
    </w:lvl>
  </w:abstractNum>
  <w:abstractNum w:abstractNumId="19">
    <w:nsid w:val="7AEB5CD5"/>
    <w:multiLevelType w:val="hybridMultilevel"/>
    <w:tmpl w:val="1EB455CC"/>
    <w:lvl w:ilvl="0" w:tplc="08090005">
      <w:start w:val="1"/>
      <w:numFmt w:val="bullet"/>
      <w:lvlText w:val=""/>
      <w:lvlJc w:val="left"/>
      <w:pPr>
        <w:ind w:left="1740" w:hanging="360"/>
      </w:pPr>
      <w:rPr>
        <w:rFonts w:ascii="Wingdings" w:hAnsi="Wingdings" w:hint="default"/>
      </w:rPr>
    </w:lvl>
    <w:lvl w:ilvl="1" w:tplc="08090003" w:tentative="1">
      <w:start w:val="1"/>
      <w:numFmt w:val="bullet"/>
      <w:lvlText w:val="o"/>
      <w:lvlJc w:val="left"/>
      <w:pPr>
        <w:ind w:left="2460" w:hanging="360"/>
      </w:pPr>
      <w:rPr>
        <w:rFonts w:ascii="Courier New" w:hAnsi="Courier New" w:cs="Courier New" w:hint="default"/>
      </w:rPr>
    </w:lvl>
    <w:lvl w:ilvl="2" w:tplc="08090005" w:tentative="1">
      <w:start w:val="1"/>
      <w:numFmt w:val="bullet"/>
      <w:lvlText w:val=""/>
      <w:lvlJc w:val="left"/>
      <w:pPr>
        <w:ind w:left="3180" w:hanging="360"/>
      </w:pPr>
      <w:rPr>
        <w:rFonts w:ascii="Wingdings" w:hAnsi="Wingdings" w:hint="default"/>
      </w:rPr>
    </w:lvl>
    <w:lvl w:ilvl="3" w:tplc="08090001" w:tentative="1">
      <w:start w:val="1"/>
      <w:numFmt w:val="bullet"/>
      <w:lvlText w:val=""/>
      <w:lvlJc w:val="left"/>
      <w:pPr>
        <w:ind w:left="3900" w:hanging="360"/>
      </w:pPr>
      <w:rPr>
        <w:rFonts w:ascii="Symbol" w:hAnsi="Symbol" w:hint="default"/>
      </w:rPr>
    </w:lvl>
    <w:lvl w:ilvl="4" w:tplc="08090003" w:tentative="1">
      <w:start w:val="1"/>
      <w:numFmt w:val="bullet"/>
      <w:lvlText w:val="o"/>
      <w:lvlJc w:val="left"/>
      <w:pPr>
        <w:ind w:left="4620" w:hanging="360"/>
      </w:pPr>
      <w:rPr>
        <w:rFonts w:ascii="Courier New" w:hAnsi="Courier New" w:cs="Courier New" w:hint="default"/>
      </w:rPr>
    </w:lvl>
    <w:lvl w:ilvl="5" w:tplc="08090005" w:tentative="1">
      <w:start w:val="1"/>
      <w:numFmt w:val="bullet"/>
      <w:lvlText w:val=""/>
      <w:lvlJc w:val="left"/>
      <w:pPr>
        <w:ind w:left="5340" w:hanging="360"/>
      </w:pPr>
      <w:rPr>
        <w:rFonts w:ascii="Wingdings" w:hAnsi="Wingdings" w:hint="default"/>
      </w:rPr>
    </w:lvl>
    <w:lvl w:ilvl="6" w:tplc="08090001" w:tentative="1">
      <w:start w:val="1"/>
      <w:numFmt w:val="bullet"/>
      <w:lvlText w:val=""/>
      <w:lvlJc w:val="left"/>
      <w:pPr>
        <w:ind w:left="6060" w:hanging="360"/>
      </w:pPr>
      <w:rPr>
        <w:rFonts w:ascii="Symbol" w:hAnsi="Symbol" w:hint="default"/>
      </w:rPr>
    </w:lvl>
    <w:lvl w:ilvl="7" w:tplc="08090003" w:tentative="1">
      <w:start w:val="1"/>
      <w:numFmt w:val="bullet"/>
      <w:lvlText w:val="o"/>
      <w:lvlJc w:val="left"/>
      <w:pPr>
        <w:ind w:left="6780" w:hanging="360"/>
      </w:pPr>
      <w:rPr>
        <w:rFonts w:ascii="Courier New" w:hAnsi="Courier New" w:cs="Courier New" w:hint="default"/>
      </w:rPr>
    </w:lvl>
    <w:lvl w:ilvl="8" w:tplc="08090005" w:tentative="1">
      <w:start w:val="1"/>
      <w:numFmt w:val="bullet"/>
      <w:lvlText w:val=""/>
      <w:lvlJc w:val="left"/>
      <w:pPr>
        <w:ind w:left="7500" w:hanging="360"/>
      </w:pPr>
      <w:rPr>
        <w:rFonts w:ascii="Wingdings" w:hAnsi="Wingdings" w:hint="default"/>
      </w:rPr>
    </w:lvl>
  </w:abstractNum>
  <w:num w:numId="1">
    <w:abstractNumId w:val="17"/>
  </w:num>
  <w:num w:numId="2">
    <w:abstractNumId w:val="16"/>
  </w:num>
  <w:num w:numId="3">
    <w:abstractNumId w:val="6"/>
  </w:num>
  <w:num w:numId="4">
    <w:abstractNumId w:val="5"/>
  </w:num>
  <w:num w:numId="5">
    <w:abstractNumId w:val="4"/>
  </w:num>
  <w:num w:numId="6">
    <w:abstractNumId w:val="0"/>
  </w:num>
  <w:num w:numId="7">
    <w:abstractNumId w:val="12"/>
  </w:num>
  <w:num w:numId="8">
    <w:abstractNumId w:val="8"/>
  </w:num>
  <w:num w:numId="9">
    <w:abstractNumId w:val="14"/>
  </w:num>
  <w:num w:numId="10">
    <w:abstractNumId w:val="18"/>
  </w:num>
  <w:num w:numId="11">
    <w:abstractNumId w:val="7"/>
  </w:num>
  <w:num w:numId="12">
    <w:abstractNumId w:val="9"/>
  </w:num>
  <w:num w:numId="13">
    <w:abstractNumId w:val="3"/>
  </w:num>
  <w:num w:numId="14">
    <w:abstractNumId w:val="11"/>
  </w:num>
  <w:num w:numId="15">
    <w:abstractNumId w:val="10"/>
  </w:num>
  <w:num w:numId="16">
    <w:abstractNumId w:val="1"/>
  </w:num>
  <w:num w:numId="17">
    <w:abstractNumId w:val="19"/>
  </w:num>
  <w:num w:numId="18">
    <w:abstractNumId w:val="15"/>
  </w:num>
  <w:num w:numId="19">
    <w:abstractNumId w:val="13"/>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0D6"/>
    <w:rsid w:val="00024895"/>
    <w:rsid w:val="00032E0A"/>
    <w:rsid w:val="0004056F"/>
    <w:rsid w:val="00212D24"/>
    <w:rsid w:val="003556CA"/>
    <w:rsid w:val="003854B0"/>
    <w:rsid w:val="00616197"/>
    <w:rsid w:val="0070204D"/>
    <w:rsid w:val="007E20A6"/>
    <w:rsid w:val="008140D6"/>
    <w:rsid w:val="00933C2C"/>
    <w:rsid w:val="00AF08B7"/>
    <w:rsid w:val="00BE0E79"/>
    <w:rsid w:val="00C62CA7"/>
    <w:rsid w:val="00E2106F"/>
    <w:rsid w:val="00EC2116"/>
    <w:rsid w:val="00EE5556"/>
    <w:rsid w:val="00F269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jc w:val="both"/>
    </w:pPr>
    <w:rPr>
      <w:rFonts w:ascii="Trade Gothic Next LT Pro" w:hAnsi="Trade Gothic Next LT Pro"/>
      <w:sz w:val="24"/>
      <w:lang w:eastAsia="en-US"/>
    </w:rPr>
  </w:style>
  <w:style w:type="paragraph" w:styleId="Heading1">
    <w:name w:val="heading 1"/>
    <w:basedOn w:val="Normal"/>
    <w:next w:val="Normal"/>
    <w:qFormat/>
    <w:pPr>
      <w:keepNext/>
      <w:keepLines/>
      <w:jc w:val="left"/>
      <w:outlineLvl w:val="0"/>
    </w:pPr>
    <w:rPr>
      <w:rFonts w:eastAsia="Times New Roman"/>
      <w:b/>
      <w:bCs/>
      <w:sz w:val="32"/>
      <w:szCs w:val="28"/>
    </w:rPr>
  </w:style>
  <w:style w:type="paragraph" w:styleId="Heading2">
    <w:name w:val="heading 2"/>
    <w:basedOn w:val="Normal"/>
    <w:next w:val="Normal"/>
    <w:qFormat/>
    <w:pPr>
      <w:keepNext/>
      <w:keepLines/>
      <w:jc w:val="left"/>
      <w:outlineLvl w:val="1"/>
    </w:pPr>
    <w:rPr>
      <w:rFonts w:eastAsia="Times New Roman"/>
      <w:b/>
      <w:bCs/>
      <w:szCs w:val="26"/>
    </w:rPr>
  </w:style>
  <w:style w:type="paragraph" w:styleId="Heading3">
    <w:name w:val="heading 3"/>
    <w:basedOn w:val="Normal"/>
    <w:next w:val="IPCNormalIntended"/>
    <w:qFormat/>
    <w:pPr>
      <w:keepNext/>
      <w:keepLines/>
      <w:ind w:left="284"/>
      <w:jc w:val="left"/>
      <w:outlineLvl w:val="2"/>
    </w:pPr>
    <w:rPr>
      <w:rFonts w:eastAsia="Times New Roman"/>
      <w:b/>
      <w:bCs/>
    </w:rPr>
  </w:style>
  <w:style w:type="paragraph" w:styleId="Heading4">
    <w:name w:val="heading 4"/>
    <w:basedOn w:val="Normal"/>
    <w:next w:val="IPCNormalIntended"/>
    <w:qFormat/>
    <w:pPr>
      <w:keepNext/>
      <w:keepLines/>
      <w:ind w:left="284"/>
      <w:jc w:val="left"/>
      <w:outlineLvl w:val="3"/>
    </w:pPr>
    <w:rPr>
      <w:rFonts w:eastAsia="Times New Roman"/>
      <w:bCs/>
      <w:iCs/>
    </w:rPr>
  </w:style>
  <w:style w:type="paragraph" w:styleId="Heading5">
    <w:name w:val="heading 5"/>
    <w:basedOn w:val="Normal"/>
    <w:next w:val="Normal"/>
    <w:qFormat/>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PCNormalIntended">
    <w:name w:val="IPC Normal Intended"/>
    <w:basedOn w:val="Normal"/>
    <w:qFormat/>
    <w:pPr>
      <w:ind w:left="284"/>
    </w:pPr>
  </w:style>
  <w:style w:type="character" w:customStyle="1" w:styleId="Heading1Char">
    <w:name w:val="Heading 1 Char"/>
    <w:rPr>
      <w:rFonts w:ascii="Trade Gothic Next LT Pro" w:eastAsia="Times New Roman" w:hAnsi="Trade Gothic Next LT Pro" w:cs="Times New Roman"/>
      <w:b/>
      <w:bCs/>
      <w:sz w:val="32"/>
      <w:szCs w:val="28"/>
      <w:lang w:val="en-GB"/>
    </w:rPr>
  </w:style>
  <w:style w:type="character" w:customStyle="1" w:styleId="Heading2Char">
    <w:name w:val="Heading 2 Char"/>
    <w:rPr>
      <w:rFonts w:ascii="Trade Gothic Next LT Pro" w:eastAsia="Times New Roman" w:hAnsi="Trade Gothic Next LT Pro" w:cs="Times New Roman"/>
      <w:b/>
      <w:bCs/>
      <w:sz w:val="24"/>
      <w:szCs w:val="26"/>
      <w:lang w:val="en-GB"/>
    </w:rPr>
  </w:style>
  <w:style w:type="character" w:customStyle="1" w:styleId="Heading3Char">
    <w:name w:val="Heading 3 Char"/>
    <w:rPr>
      <w:rFonts w:ascii="Trade Gothic Next LT Pro" w:eastAsia="Times New Roman" w:hAnsi="Trade Gothic Next LT Pro" w:cs="Times New Roman"/>
      <w:b/>
      <w:bCs/>
      <w:sz w:val="24"/>
      <w:lang w:val="en-GB"/>
    </w:rPr>
  </w:style>
  <w:style w:type="character" w:customStyle="1" w:styleId="Heading4Char">
    <w:name w:val="Heading 4 Char"/>
    <w:rPr>
      <w:rFonts w:ascii="Trade Gothic Next LT Pro" w:eastAsia="Times New Roman" w:hAnsi="Trade Gothic Next LT Pro" w:cs="Times New Roman"/>
      <w:bCs/>
      <w:iCs/>
      <w:sz w:val="24"/>
      <w:lang w:val="en-GB"/>
    </w:rPr>
  </w:style>
  <w:style w:type="character" w:customStyle="1" w:styleId="IPCBold">
    <w:name w:val="IPC Bold"/>
    <w:uiPriority w:val="1"/>
    <w:rPr>
      <w:b/>
    </w:rPr>
  </w:style>
  <w:style w:type="paragraph" w:customStyle="1" w:styleId="IPCMarginalia">
    <w:name w:val="IPC Marginalia"/>
    <w:basedOn w:val="Normal"/>
    <w:qFormat/>
    <w:rPr>
      <w:sz w:val="20"/>
    </w:rPr>
  </w:style>
  <w:style w:type="paragraph" w:customStyle="1" w:styleId="IPCMarginaliaIntended">
    <w:name w:val="IPC Marginalia Intended"/>
    <w:basedOn w:val="Normal"/>
    <w:qFormat/>
    <w:pPr>
      <w:ind w:left="284"/>
    </w:pPr>
    <w:rPr>
      <w:sz w:val="20"/>
    </w:rPr>
  </w:style>
  <w:style w:type="paragraph" w:customStyle="1" w:styleId="IPCHeading1Numbered">
    <w:name w:val="IPC Heading 1 Numbered"/>
    <w:basedOn w:val="Normal"/>
    <w:next w:val="Normal"/>
    <w:qFormat/>
    <w:pPr>
      <w:keepNext/>
      <w:keepLines/>
      <w:tabs>
        <w:tab w:val="num" w:pos="567"/>
      </w:tabs>
      <w:ind w:left="567" w:hanging="567"/>
      <w:jc w:val="left"/>
      <w:outlineLvl w:val="0"/>
    </w:pPr>
    <w:rPr>
      <w:b/>
      <w:sz w:val="32"/>
    </w:rPr>
  </w:style>
  <w:style w:type="paragraph" w:customStyle="1" w:styleId="IPCHeading22Numbered">
    <w:name w:val="IPC Heading 2.2 Numbered"/>
    <w:basedOn w:val="Normal"/>
    <w:next w:val="Normal"/>
    <w:qFormat/>
    <w:pPr>
      <w:keepNext/>
      <w:keepLines/>
      <w:tabs>
        <w:tab w:val="num" w:pos="851"/>
      </w:tabs>
      <w:ind w:left="851" w:hanging="851"/>
      <w:jc w:val="left"/>
      <w:outlineLvl w:val="1"/>
    </w:pPr>
    <w:rPr>
      <w:b/>
    </w:rPr>
  </w:style>
  <w:style w:type="paragraph" w:customStyle="1" w:styleId="IPCHeading333Numbered">
    <w:name w:val="IPC Heading 3.3.3 Numbered"/>
    <w:basedOn w:val="Normal"/>
    <w:next w:val="IPCNormalIntended"/>
    <w:qFormat/>
    <w:pPr>
      <w:keepNext/>
      <w:keepLines/>
      <w:tabs>
        <w:tab w:val="num" w:pos="1418"/>
      </w:tabs>
      <w:ind w:left="1418" w:hanging="1134"/>
      <w:jc w:val="left"/>
      <w:outlineLvl w:val="2"/>
    </w:pPr>
    <w:rPr>
      <w:b/>
    </w:rPr>
  </w:style>
  <w:style w:type="paragraph" w:customStyle="1" w:styleId="IPCHeading4444Numbered">
    <w:name w:val="IPC Heading 4.4.4.4 Numbered"/>
    <w:basedOn w:val="Normal"/>
    <w:next w:val="IPCNormalIntended"/>
    <w:qFormat/>
    <w:pPr>
      <w:keepNext/>
      <w:keepLines/>
      <w:numPr>
        <w:ilvl w:val="3"/>
        <w:numId w:val="1"/>
      </w:numPr>
      <w:jc w:val="left"/>
      <w:outlineLvl w:val="3"/>
    </w:pPr>
  </w:style>
  <w:style w:type="paragraph" w:styleId="TOC1">
    <w:name w:val="toc 1"/>
    <w:basedOn w:val="Normal"/>
    <w:next w:val="Normal"/>
    <w:autoRedefine/>
    <w:semiHidden/>
    <w:unhideWhenUsed/>
    <w:pPr>
      <w:spacing w:after="100"/>
    </w:pPr>
  </w:style>
  <w:style w:type="paragraph" w:styleId="TOC2">
    <w:name w:val="toc 2"/>
    <w:basedOn w:val="Normal"/>
    <w:next w:val="Normal"/>
    <w:autoRedefine/>
    <w:semiHidden/>
    <w:unhideWhenUsed/>
    <w:pPr>
      <w:spacing w:after="100"/>
      <w:ind w:left="240"/>
    </w:pPr>
  </w:style>
  <w:style w:type="paragraph" w:styleId="TOC3">
    <w:name w:val="toc 3"/>
    <w:basedOn w:val="Normal"/>
    <w:next w:val="Normal"/>
    <w:autoRedefine/>
    <w:semiHidden/>
    <w:unhideWhenUsed/>
    <w:pPr>
      <w:spacing w:after="100"/>
      <w:ind w:left="480"/>
    </w:pPr>
  </w:style>
  <w:style w:type="character" w:styleId="Hyperlink">
    <w:name w:val="Hyperlink"/>
    <w:semiHidden/>
    <w:rPr>
      <w:color w:val="0000FF"/>
      <w:u w:val="single"/>
    </w:rPr>
  </w:style>
  <w:style w:type="paragraph" w:styleId="Header">
    <w:name w:val="header"/>
    <w:basedOn w:val="Normal"/>
    <w:semiHidden/>
    <w:pPr>
      <w:tabs>
        <w:tab w:val="center" w:pos="4536"/>
        <w:tab w:val="right" w:pos="9072"/>
      </w:tabs>
      <w:spacing w:after="0"/>
    </w:pPr>
  </w:style>
  <w:style w:type="character" w:customStyle="1" w:styleId="HeaderChar">
    <w:name w:val="Header Char"/>
    <w:semiHidden/>
    <w:rPr>
      <w:rFonts w:ascii="Trade Gothic Next LT Pro" w:hAnsi="Trade Gothic Next LT Pro"/>
      <w:sz w:val="24"/>
      <w:lang w:val="en-GB"/>
    </w:rPr>
  </w:style>
  <w:style w:type="paragraph" w:styleId="Footer">
    <w:name w:val="footer"/>
    <w:basedOn w:val="Normal"/>
    <w:semiHidden/>
    <w:pPr>
      <w:tabs>
        <w:tab w:val="center" w:pos="4536"/>
        <w:tab w:val="right" w:pos="9072"/>
      </w:tabs>
      <w:spacing w:after="0"/>
      <w:jc w:val="left"/>
    </w:pPr>
    <w:rPr>
      <w:rFonts w:ascii="Times New Roman" w:hAnsi="Times New Roman"/>
      <w:sz w:val="20"/>
    </w:rPr>
  </w:style>
  <w:style w:type="character" w:customStyle="1" w:styleId="FooterChar">
    <w:name w:val="Footer Char"/>
    <w:semiHidden/>
    <w:rPr>
      <w:lang w:val="en-GB"/>
    </w:rPr>
  </w:style>
  <w:style w:type="paragraph" w:styleId="ListParagraph">
    <w:name w:val="List Paragraph"/>
    <w:basedOn w:val="Normal"/>
    <w:qFormat/>
    <w:pPr>
      <w:ind w:left="720"/>
      <w:contextualSpacing/>
    </w:pPr>
  </w:style>
  <w:style w:type="paragraph" w:customStyle="1" w:styleId="IPCFrontpage1Title">
    <w:name w:val="IPC Frontpage 1 Title"/>
    <w:basedOn w:val="Normal"/>
    <w:next w:val="Normal"/>
    <w:qFormat/>
    <w:pPr>
      <w:spacing w:before="9000"/>
      <w:jc w:val="left"/>
    </w:pPr>
    <w:rPr>
      <w:b/>
      <w:sz w:val="32"/>
      <w:lang w:val="de-DE"/>
    </w:rPr>
  </w:style>
  <w:style w:type="paragraph" w:customStyle="1" w:styleId="IPCFrontpage2Subtitle">
    <w:name w:val="IPC Frontpage 2 Subtitle"/>
    <w:basedOn w:val="Normal"/>
    <w:next w:val="Normal"/>
    <w:qFormat/>
    <w:pPr>
      <w:spacing w:after="360"/>
      <w:jc w:val="left"/>
    </w:pPr>
    <w:rPr>
      <w:b/>
      <w:lang w:val="de-DE"/>
    </w:rPr>
  </w:style>
  <w:style w:type="paragraph" w:customStyle="1" w:styleId="IPCFrontpage3Date">
    <w:name w:val="IPC Frontpage 3 Date"/>
    <w:basedOn w:val="Normal"/>
    <w:next w:val="Normal"/>
    <w:qFormat/>
    <w:pPr>
      <w:jc w:val="left"/>
    </w:pPr>
    <w:rPr>
      <w:lang w:val="de-DE"/>
    </w:rPr>
  </w:style>
  <w:style w:type="paragraph" w:customStyle="1" w:styleId="IPCFooterGeneralP2">
    <w:name w:val="IPC Footer General P2"/>
    <w:basedOn w:val="Footer"/>
    <w:qFormat/>
    <w:pPr>
      <w:pBdr>
        <w:top w:val="single" w:sz="4" w:space="1" w:color="auto"/>
      </w:pBdr>
      <w:tabs>
        <w:tab w:val="clear" w:pos="4536"/>
        <w:tab w:val="clear" w:pos="9072"/>
        <w:tab w:val="right" w:pos="9866"/>
      </w:tabs>
    </w:pPr>
    <w:rPr>
      <w:rFonts w:ascii="Trade Gothic Next LT Pro" w:hAnsi="Trade Gothic Next LT Pro"/>
      <w:color w:val="595959"/>
    </w:rPr>
  </w:style>
  <w:style w:type="paragraph" w:customStyle="1" w:styleId="IPCFooterLetterP1">
    <w:name w:val="IPC Footer Letter P1"/>
    <w:basedOn w:val="Footer"/>
    <w:qFormat/>
    <w:pPr>
      <w:tabs>
        <w:tab w:val="clear" w:pos="4536"/>
        <w:tab w:val="clear" w:pos="9072"/>
        <w:tab w:val="left" w:pos="1985"/>
        <w:tab w:val="left" w:pos="2325"/>
        <w:tab w:val="right" w:pos="9412"/>
      </w:tabs>
    </w:pPr>
    <w:rPr>
      <w:rFonts w:ascii="Trade Gothic Next LT Pro" w:eastAsia="Times New Roman" w:hAnsi="Trade Gothic Next LT Pro"/>
      <w:sz w:val="17"/>
      <w:szCs w:val="24"/>
      <w:lang w:eastAsia="de-DE"/>
    </w:rPr>
  </w:style>
  <w:style w:type="paragraph" w:customStyle="1" w:styleId="IPCFooterLetterP2">
    <w:name w:val="IPC Footer Letter P2"/>
    <w:basedOn w:val="Footer"/>
    <w:qFormat/>
    <w:pPr>
      <w:tabs>
        <w:tab w:val="clear" w:pos="4536"/>
        <w:tab w:val="clear" w:pos="9072"/>
        <w:tab w:val="right" w:pos="9412"/>
      </w:tabs>
    </w:pPr>
    <w:rPr>
      <w:rFonts w:ascii="Trade Gothic Next LT Pro" w:eastAsia="Times New Roman" w:hAnsi="Trade Gothic Next LT Pro"/>
      <w:sz w:val="17"/>
      <w:szCs w:val="24"/>
      <w:lang w:eastAsia="de-DE"/>
    </w:rPr>
  </w:style>
  <w:style w:type="paragraph" w:customStyle="1" w:styleId="IPCFooterGeneralP1">
    <w:name w:val="IPC Footer General P1"/>
    <w:basedOn w:val="Footer"/>
    <w:qFormat/>
    <w:pPr>
      <w:tabs>
        <w:tab w:val="clear" w:pos="4536"/>
        <w:tab w:val="clear" w:pos="9072"/>
        <w:tab w:val="left" w:pos="1985"/>
        <w:tab w:val="left" w:pos="2325"/>
        <w:tab w:val="right" w:pos="9866"/>
      </w:tabs>
    </w:pPr>
    <w:rPr>
      <w:rFonts w:ascii="Trade Gothic Next LT Pro" w:hAnsi="Trade Gothic Next LT Pro"/>
      <w:sz w:val="17"/>
    </w:rPr>
  </w:style>
  <w:style w:type="paragraph" w:customStyle="1" w:styleId="IPCAdress">
    <w:name w:val="IPC Adress"/>
    <w:basedOn w:val="Normal"/>
    <w:qFormat/>
    <w:pPr>
      <w:framePr w:w="4820" w:h="2058" w:hRule="exact" w:wrap="around" w:hAnchor="page" w:x="1475" w:y="1"/>
      <w:spacing w:after="0"/>
      <w:jc w:val="left"/>
    </w:pPr>
  </w:style>
  <w:style w:type="paragraph" w:styleId="BalloonText">
    <w:name w:val="Balloon Text"/>
    <w:basedOn w:val="Normal"/>
    <w:semiHidden/>
    <w:unhideWhenUsed/>
    <w:pPr>
      <w:spacing w:after="0"/>
    </w:pPr>
    <w:rPr>
      <w:rFonts w:ascii="Tahoma" w:hAnsi="Tahoma" w:cs="Tahoma"/>
      <w:sz w:val="16"/>
      <w:szCs w:val="16"/>
    </w:rPr>
  </w:style>
  <w:style w:type="character" w:customStyle="1" w:styleId="BalloonTextChar">
    <w:name w:val="Balloon Text Char"/>
    <w:semiHidden/>
    <w:rPr>
      <w:rFonts w:ascii="Tahoma" w:hAnsi="Tahoma" w:cs="Tahoma"/>
      <w:sz w:val="16"/>
      <w:szCs w:val="16"/>
      <w:lang w:val="en-GB"/>
    </w:rPr>
  </w:style>
  <w:style w:type="character" w:customStyle="1" w:styleId="Heading5Char">
    <w:name w:val="Heading 5 Char"/>
    <w:semiHidden/>
    <w:rPr>
      <w:rFonts w:ascii="Calibri" w:eastAsia="Times New Roman" w:hAnsi="Calibri" w:cs="Times New Roman"/>
      <w:b/>
      <w:bCs/>
      <w:i/>
      <w:iCs/>
      <w:sz w:val="26"/>
      <w:szCs w:val="26"/>
      <w:lang w:eastAsia="en-US"/>
    </w:rPr>
  </w:style>
  <w:style w:type="paragraph" w:styleId="BodyTextIndent3">
    <w:name w:val="Body Text Indent 3"/>
    <w:basedOn w:val="Normal"/>
    <w:semiHidden/>
    <w:unhideWhenUsed/>
    <w:pPr>
      <w:ind w:left="283"/>
    </w:pPr>
    <w:rPr>
      <w:sz w:val="16"/>
      <w:szCs w:val="16"/>
    </w:rPr>
  </w:style>
  <w:style w:type="character" w:customStyle="1" w:styleId="BodyTextIndent3Char">
    <w:name w:val="Body Text Indent 3 Char"/>
    <w:semiHidden/>
    <w:rPr>
      <w:rFonts w:ascii="Trade Gothic Next LT Pro" w:hAnsi="Trade Gothic Next LT Pro"/>
      <w:sz w:val="16"/>
      <w:szCs w:val="16"/>
      <w:lang w:eastAsia="en-US"/>
    </w:rPr>
  </w:style>
  <w:style w:type="character" w:styleId="FollowedHyperlink">
    <w:name w:val="FollowedHyperlink"/>
    <w:semiHidden/>
    <w:unhideWhenUsed/>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jc w:val="both"/>
    </w:pPr>
    <w:rPr>
      <w:rFonts w:ascii="Trade Gothic Next LT Pro" w:hAnsi="Trade Gothic Next LT Pro"/>
      <w:sz w:val="24"/>
      <w:lang w:eastAsia="en-US"/>
    </w:rPr>
  </w:style>
  <w:style w:type="paragraph" w:styleId="Heading1">
    <w:name w:val="heading 1"/>
    <w:basedOn w:val="Normal"/>
    <w:next w:val="Normal"/>
    <w:qFormat/>
    <w:pPr>
      <w:keepNext/>
      <w:keepLines/>
      <w:jc w:val="left"/>
      <w:outlineLvl w:val="0"/>
    </w:pPr>
    <w:rPr>
      <w:rFonts w:eastAsia="Times New Roman"/>
      <w:b/>
      <w:bCs/>
      <w:sz w:val="32"/>
      <w:szCs w:val="28"/>
    </w:rPr>
  </w:style>
  <w:style w:type="paragraph" w:styleId="Heading2">
    <w:name w:val="heading 2"/>
    <w:basedOn w:val="Normal"/>
    <w:next w:val="Normal"/>
    <w:qFormat/>
    <w:pPr>
      <w:keepNext/>
      <w:keepLines/>
      <w:jc w:val="left"/>
      <w:outlineLvl w:val="1"/>
    </w:pPr>
    <w:rPr>
      <w:rFonts w:eastAsia="Times New Roman"/>
      <w:b/>
      <w:bCs/>
      <w:szCs w:val="26"/>
    </w:rPr>
  </w:style>
  <w:style w:type="paragraph" w:styleId="Heading3">
    <w:name w:val="heading 3"/>
    <w:basedOn w:val="Normal"/>
    <w:next w:val="IPCNormalIntended"/>
    <w:qFormat/>
    <w:pPr>
      <w:keepNext/>
      <w:keepLines/>
      <w:ind w:left="284"/>
      <w:jc w:val="left"/>
      <w:outlineLvl w:val="2"/>
    </w:pPr>
    <w:rPr>
      <w:rFonts w:eastAsia="Times New Roman"/>
      <w:b/>
      <w:bCs/>
    </w:rPr>
  </w:style>
  <w:style w:type="paragraph" w:styleId="Heading4">
    <w:name w:val="heading 4"/>
    <w:basedOn w:val="Normal"/>
    <w:next w:val="IPCNormalIntended"/>
    <w:qFormat/>
    <w:pPr>
      <w:keepNext/>
      <w:keepLines/>
      <w:ind w:left="284"/>
      <w:jc w:val="left"/>
      <w:outlineLvl w:val="3"/>
    </w:pPr>
    <w:rPr>
      <w:rFonts w:eastAsia="Times New Roman"/>
      <w:bCs/>
      <w:iCs/>
    </w:rPr>
  </w:style>
  <w:style w:type="paragraph" w:styleId="Heading5">
    <w:name w:val="heading 5"/>
    <w:basedOn w:val="Normal"/>
    <w:next w:val="Normal"/>
    <w:qFormat/>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PCNormalIntended">
    <w:name w:val="IPC Normal Intended"/>
    <w:basedOn w:val="Normal"/>
    <w:qFormat/>
    <w:pPr>
      <w:ind w:left="284"/>
    </w:pPr>
  </w:style>
  <w:style w:type="character" w:customStyle="1" w:styleId="Heading1Char">
    <w:name w:val="Heading 1 Char"/>
    <w:rPr>
      <w:rFonts w:ascii="Trade Gothic Next LT Pro" w:eastAsia="Times New Roman" w:hAnsi="Trade Gothic Next LT Pro" w:cs="Times New Roman"/>
      <w:b/>
      <w:bCs/>
      <w:sz w:val="32"/>
      <w:szCs w:val="28"/>
      <w:lang w:val="en-GB"/>
    </w:rPr>
  </w:style>
  <w:style w:type="character" w:customStyle="1" w:styleId="Heading2Char">
    <w:name w:val="Heading 2 Char"/>
    <w:rPr>
      <w:rFonts w:ascii="Trade Gothic Next LT Pro" w:eastAsia="Times New Roman" w:hAnsi="Trade Gothic Next LT Pro" w:cs="Times New Roman"/>
      <w:b/>
      <w:bCs/>
      <w:sz w:val="24"/>
      <w:szCs w:val="26"/>
      <w:lang w:val="en-GB"/>
    </w:rPr>
  </w:style>
  <w:style w:type="character" w:customStyle="1" w:styleId="Heading3Char">
    <w:name w:val="Heading 3 Char"/>
    <w:rPr>
      <w:rFonts w:ascii="Trade Gothic Next LT Pro" w:eastAsia="Times New Roman" w:hAnsi="Trade Gothic Next LT Pro" w:cs="Times New Roman"/>
      <w:b/>
      <w:bCs/>
      <w:sz w:val="24"/>
      <w:lang w:val="en-GB"/>
    </w:rPr>
  </w:style>
  <w:style w:type="character" w:customStyle="1" w:styleId="Heading4Char">
    <w:name w:val="Heading 4 Char"/>
    <w:rPr>
      <w:rFonts w:ascii="Trade Gothic Next LT Pro" w:eastAsia="Times New Roman" w:hAnsi="Trade Gothic Next LT Pro" w:cs="Times New Roman"/>
      <w:bCs/>
      <w:iCs/>
      <w:sz w:val="24"/>
      <w:lang w:val="en-GB"/>
    </w:rPr>
  </w:style>
  <w:style w:type="character" w:customStyle="1" w:styleId="IPCBold">
    <w:name w:val="IPC Bold"/>
    <w:uiPriority w:val="1"/>
    <w:rPr>
      <w:b/>
    </w:rPr>
  </w:style>
  <w:style w:type="paragraph" w:customStyle="1" w:styleId="IPCMarginalia">
    <w:name w:val="IPC Marginalia"/>
    <w:basedOn w:val="Normal"/>
    <w:qFormat/>
    <w:rPr>
      <w:sz w:val="20"/>
    </w:rPr>
  </w:style>
  <w:style w:type="paragraph" w:customStyle="1" w:styleId="IPCMarginaliaIntended">
    <w:name w:val="IPC Marginalia Intended"/>
    <w:basedOn w:val="Normal"/>
    <w:qFormat/>
    <w:pPr>
      <w:ind w:left="284"/>
    </w:pPr>
    <w:rPr>
      <w:sz w:val="20"/>
    </w:rPr>
  </w:style>
  <w:style w:type="paragraph" w:customStyle="1" w:styleId="IPCHeading1Numbered">
    <w:name w:val="IPC Heading 1 Numbered"/>
    <w:basedOn w:val="Normal"/>
    <w:next w:val="Normal"/>
    <w:qFormat/>
    <w:pPr>
      <w:keepNext/>
      <w:keepLines/>
      <w:tabs>
        <w:tab w:val="num" w:pos="567"/>
      </w:tabs>
      <w:ind w:left="567" w:hanging="567"/>
      <w:jc w:val="left"/>
      <w:outlineLvl w:val="0"/>
    </w:pPr>
    <w:rPr>
      <w:b/>
      <w:sz w:val="32"/>
    </w:rPr>
  </w:style>
  <w:style w:type="paragraph" w:customStyle="1" w:styleId="IPCHeading22Numbered">
    <w:name w:val="IPC Heading 2.2 Numbered"/>
    <w:basedOn w:val="Normal"/>
    <w:next w:val="Normal"/>
    <w:qFormat/>
    <w:pPr>
      <w:keepNext/>
      <w:keepLines/>
      <w:tabs>
        <w:tab w:val="num" w:pos="851"/>
      </w:tabs>
      <w:ind w:left="851" w:hanging="851"/>
      <w:jc w:val="left"/>
      <w:outlineLvl w:val="1"/>
    </w:pPr>
    <w:rPr>
      <w:b/>
    </w:rPr>
  </w:style>
  <w:style w:type="paragraph" w:customStyle="1" w:styleId="IPCHeading333Numbered">
    <w:name w:val="IPC Heading 3.3.3 Numbered"/>
    <w:basedOn w:val="Normal"/>
    <w:next w:val="IPCNormalIntended"/>
    <w:qFormat/>
    <w:pPr>
      <w:keepNext/>
      <w:keepLines/>
      <w:tabs>
        <w:tab w:val="num" w:pos="1418"/>
      </w:tabs>
      <w:ind w:left="1418" w:hanging="1134"/>
      <w:jc w:val="left"/>
      <w:outlineLvl w:val="2"/>
    </w:pPr>
    <w:rPr>
      <w:b/>
    </w:rPr>
  </w:style>
  <w:style w:type="paragraph" w:customStyle="1" w:styleId="IPCHeading4444Numbered">
    <w:name w:val="IPC Heading 4.4.4.4 Numbered"/>
    <w:basedOn w:val="Normal"/>
    <w:next w:val="IPCNormalIntended"/>
    <w:qFormat/>
    <w:pPr>
      <w:keepNext/>
      <w:keepLines/>
      <w:numPr>
        <w:ilvl w:val="3"/>
        <w:numId w:val="1"/>
      </w:numPr>
      <w:jc w:val="left"/>
      <w:outlineLvl w:val="3"/>
    </w:pPr>
  </w:style>
  <w:style w:type="paragraph" w:styleId="TOC1">
    <w:name w:val="toc 1"/>
    <w:basedOn w:val="Normal"/>
    <w:next w:val="Normal"/>
    <w:autoRedefine/>
    <w:semiHidden/>
    <w:unhideWhenUsed/>
    <w:pPr>
      <w:spacing w:after="100"/>
    </w:pPr>
  </w:style>
  <w:style w:type="paragraph" w:styleId="TOC2">
    <w:name w:val="toc 2"/>
    <w:basedOn w:val="Normal"/>
    <w:next w:val="Normal"/>
    <w:autoRedefine/>
    <w:semiHidden/>
    <w:unhideWhenUsed/>
    <w:pPr>
      <w:spacing w:after="100"/>
      <w:ind w:left="240"/>
    </w:pPr>
  </w:style>
  <w:style w:type="paragraph" w:styleId="TOC3">
    <w:name w:val="toc 3"/>
    <w:basedOn w:val="Normal"/>
    <w:next w:val="Normal"/>
    <w:autoRedefine/>
    <w:semiHidden/>
    <w:unhideWhenUsed/>
    <w:pPr>
      <w:spacing w:after="100"/>
      <w:ind w:left="480"/>
    </w:pPr>
  </w:style>
  <w:style w:type="character" w:styleId="Hyperlink">
    <w:name w:val="Hyperlink"/>
    <w:semiHidden/>
    <w:rPr>
      <w:color w:val="0000FF"/>
      <w:u w:val="single"/>
    </w:rPr>
  </w:style>
  <w:style w:type="paragraph" w:styleId="Header">
    <w:name w:val="header"/>
    <w:basedOn w:val="Normal"/>
    <w:semiHidden/>
    <w:pPr>
      <w:tabs>
        <w:tab w:val="center" w:pos="4536"/>
        <w:tab w:val="right" w:pos="9072"/>
      </w:tabs>
      <w:spacing w:after="0"/>
    </w:pPr>
  </w:style>
  <w:style w:type="character" w:customStyle="1" w:styleId="HeaderChar">
    <w:name w:val="Header Char"/>
    <w:semiHidden/>
    <w:rPr>
      <w:rFonts w:ascii="Trade Gothic Next LT Pro" w:hAnsi="Trade Gothic Next LT Pro"/>
      <w:sz w:val="24"/>
      <w:lang w:val="en-GB"/>
    </w:rPr>
  </w:style>
  <w:style w:type="paragraph" w:styleId="Footer">
    <w:name w:val="footer"/>
    <w:basedOn w:val="Normal"/>
    <w:semiHidden/>
    <w:pPr>
      <w:tabs>
        <w:tab w:val="center" w:pos="4536"/>
        <w:tab w:val="right" w:pos="9072"/>
      </w:tabs>
      <w:spacing w:after="0"/>
      <w:jc w:val="left"/>
    </w:pPr>
    <w:rPr>
      <w:rFonts w:ascii="Times New Roman" w:hAnsi="Times New Roman"/>
      <w:sz w:val="20"/>
    </w:rPr>
  </w:style>
  <w:style w:type="character" w:customStyle="1" w:styleId="FooterChar">
    <w:name w:val="Footer Char"/>
    <w:semiHidden/>
    <w:rPr>
      <w:lang w:val="en-GB"/>
    </w:rPr>
  </w:style>
  <w:style w:type="paragraph" w:styleId="ListParagraph">
    <w:name w:val="List Paragraph"/>
    <w:basedOn w:val="Normal"/>
    <w:qFormat/>
    <w:pPr>
      <w:ind w:left="720"/>
      <w:contextualSpacing/>
    </w:pPr>
  </w:style>
  <w:style w:type="paragraph" w:customStyle="1" w:styleId="IPCFrontpage1Title">
    <w:name w:val="IPC Frontpage 1 Title"/>
    <w:basedOn w:val="Normal"/>
    <w:next w:val="Normal"/>
    <w:qFormat/>
    <w:pPr>
      <w:spacing w:before="9000"/>
      <w:jc w:val="left"/>
    </w:pPr>
    <w:rPr>
      <w:b/>
      <w:sz w:val="32"/>
      <w:lang w:val="de-DE"/>
    </w:rPr>
  </w:style>
  <w:style w:type="paragraph" w:customStyle="1" w:styleId="IPCFrontpage2Subtitle">
    <w:name w:val="IPC Frontpage 2 Subtitle"/>
    <w:basedOn w:val="Normal"/>
    <w:next w:val="Normal"/>
    <w:qFormat/>
    <w:pPr>
      <w:spacing w:after="360"/>
      <w:jc w:val="left"/>
    </w:pPr>
    <w:rPr>
      <w:b/>
      <w:lang w:val="de-DE"/>
    </w:rPr>
  </w:style>
  <w:style w:type="paragraph" w:customStyle="1" w:styleId="IPCFrontpage3Date">
    <w:name w:val="IPC Frontpage 3 Date"/>
    <w:basedOn w:val="Normal"/>
    <w:next w:val="Normal"/>
    <w:qFormat/>
    <w:pPr>
      <w:jc w:val="left"/>
    </w:pPr>
    <w:rPr>
      <w:lang w:val="de-DE"/>
    </w:rPr>
  </w:style>
  <w:style w:type="paragraph" w:customStyle="1" w:styleId="IPCFooterGeneralP2">
    <w:name w:val="IPC Footer General P2"/>
    <w:basedOn w:val="Footer"/>
    <w:qFormat/>
    <w:pPr>
      <w:pBdr>
        <w:top w:val="single" w:sz="4" w:space="1" w:color="auto"/>
      </w:pBdr>
      <w:tabs>
        <w:tab w:val="clear" w:pos="4536"/>
        <w:tab w:val="clear" w:pos="9072"/>
        <w:tab w:val="right" w:pos="9866"/>
      </w:tabs>
    </w:pPr>
    <w:rPr>
      <w:rFonts w:ascii="Trade Gothic Next LT Pro" w:hAnsi="Trade Gothic Next LT Pro"/>
      <w:color w:val="595959"/>
    </w:rPr>
  </w:style>
  <w:style w:type="paragraph" w:customStyle="1" w:styleId="IPCFooterLetterP1">
    <w:name w:val="IPC Footer Letter P1"/>
    <w:basedOn w:val="Footer"/>
    <w:qFormat/>
    <w:pPr>
      <w:tabs>
        <w:tab w:val="clear" w:pos="4536"/>
        <w:tab w:val="clear" w:pos="9072"/>
        <w:tab w:val="left" w:pos="1985"/>
        <w:tab w:val="left" w:pos="2325"/>
        <w:tab w:val="right" w:pos="9412"/>
      </w:tabs>
    </w:pPr>
    <w:rPr>
      <w:rFonts w:ascii="Trade Gothic Next LT Pro" w:eastAsia="Times New Roman" w:hAnsi="Trade Gothic Next LT Pro"/>
      <w:sz w:val="17"/>
      <w:szCs w:val="24"/>
      <w:lang w:eastAsia="de-DE"/>
    </w:rPr>
  </w:style>
  <w:style w:type="paragraph" w:customStyle="1" w:styleId="IPCFooterLetterP2">
    <w:name w:val="IPC Footer Letter P2"/>
    <w:basedOn w:val="Footer"/>
    <w:qFormat/>
    <w:pPr>
      <w:tabs>
        <w:tab w:val="clear" w:pos="4536"/>
        <w:tab w:val="clear" w:pos="9072"/>
        <w:tab w:val="right" w:pos="9412"/>
      </w:tabs>
    </w:pPr>
    <w:rPr>
      <w:rFonts w:ascii="Trade Gothic Next LT Pro" w:eastAsia="Times New Roman" w:hAnsi="Trade Gothic Next LT Pro"/>
      <w:sz w:val="17"/>
      <w:szCs w:val="24"/>
      <w:lang w:eastAsia="de-DE"/>
    </w:rPr>
  </w:style>
  <w:style w:type="paragraph" w:customStyle="1" w:styleId="IPCFooterGeneralP1">
    <w:name w:val="IPC Footer General P1"/>
    <w:basedOn w:val="Footer"/>
    <w:qFormat/>
    <w:pPr>
      <w:tabs>
        <w:tab w:val="clear" w:pos="4536"/>
        <w:tab w:val="clear" w:pos="9072"/>
        <w:tab w:val="left" w:pos="1985"/>
        <w:tab w:val="left" w:pos="2325"/>
        <w:tab w:val="right" w:pos="9866"/>
      </w:tabs>
    </w:pPr>
    <w:rPr>
      <w:rFonts w:ascii="Trade Gothic Next LT Pro" w:hAnsi="Trade Gothic Next LT Pro"/>
      <w:sz w:val="17"/>
    </w:rPr>
  </w:style>
  <w:style w:type="paragraph" w:customStyle="1" w:styleId="IPCAdress">
    <w:name w:val="IPC Adress"/>
    <w:basedOn w:val="Normal"/>
    <w:qFormat/>
    <w:pPr>
      <w:framePr w:w="4820" w:h="2058" w:hRule="exact" w:wrap="around" w:hAnchor="page" w:x="1475" w:y="1"/>
      <w:spacing w:after="0"/>
      <w:jc w:val="left"/>
    </w:pPr>
  </w:style>
  <w:style w:type="paragraph" w:styleId="BalloonText">
    <w:name w:val="Balloon Text"/>
    <w:basedOn w:val="Normal"/>
    <w:semiHidden/>
    <w:unhideWhenUsed/>
    <w:pPr>
      <w:spacing w:after="0"/>
    </w:pPr>
    <w:rPr>
      <w:rFonts w:ascii="Tahoma" w:hAnsi="Tahoma" w:cs="Tahoma"/>
      <w:sz w:val="16"/>
      <w:szCs w:val="16"/>
    </w:rPr>
  </w:style>
  <w:style w:type="character" w:customStyle="1" w:styleId="BalloonTextChar">
    <w:name w:val="Balloon Text Char"/>
    <w:semiHidden/>
    <w:rPr>
      <w:rFonts w:ascii="Tahoma" w:hAnsi="Tahoma" w:cs="Tahoma"/>
      <w:sz w:val="16"/>
      <w:szCs w:val="16"/>
      <w:lang w:val="en-GB"/>
    </w:rPr>
  </w:style>
  <w:style w:type="character" w:customStyle="1" w:styleId="Heading5Char">
    <w:name w:val="Heading 5 Char"/>
    <w:semiHidden/>
    <w:rPr>
      <w:rFonts w:ascii="Calibri" w:eastAsia="Times New Roman" w:hAnsi="Calibri" w:cs="Times New Roman"/>
      <w:b/>
      <w:bCs/>
      <w:i/>
      <w:iCs/>
      <w:sz w:val="26"/>
      <w:szCs w:val="26"/>
      <w:lang w:eastAsia="en-US"/>
    </w:rPr>
  </w:style>
  <w:style w:type="paragraph" w:styleId="BodyTextIndent3">
    <w:name w:val="Body Text Indent 3"/>
    <w:basedOn w:val="Normal"/>
    <w:semiHidden/>
    <w:unhideWhenUsed/>
    <w:pPr>
      <w:ind w:left="283"/>
    </w:pPr>
    <w:rPr>
      <w:sz w:val="16"/>
      <w:szCs w:val="16"/>
    </w:rPr>
  </w:style>
  <w:style w:type="character" w:customStyle="1" w:styleId="BodyTextIndent3Char">
    <w:name w:val="Body Text Indent 3 Char"/>
    <w:semiHidden/>
    <w:rPr>
      <w:rFonts w:ascii="Trade Gothic Next LT Pro" w:hAnsi="Trade Gothic Next LT Pro"/>
      <w:sz w:val="16"/>
      <w:szCs w:val="16"/>
      <w:lang w:eastAsia="en-US"/>
    </w:rPr>
  </w:style>
  <w:style w:type="character" w:styleId="FollowedHyperlink">
    <w:name w:val="FollowedHyperlink"/>
    <w:semiHidden/>
    <w:unhideWhenUse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WorldParaNordicSkiing.org/calendar"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5237E-490C-4935-B3BF-8EC44D0C2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280</Words>
  <Characters>1602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Sanctioning application for IPC Nordic Skiing races</vt:lpstr>
    </vt:vector>
  </TitlesOfParts>
  <Company>International Paralympic Committee</Company>
  <LinksUpToDate>false</LinksUpToDate>
  <CharactersWithSpaces>1879</CharactersWithSpaces>
  <SharedDoc>false</SharedDoc>
  <HLinks>
    <vt:vector size="12" baseType="variant">
      <vt:variant>
        <vt:i4>5177411</vt:i4>
      </vt:variant>
      <vt:variant>
        <vt:i4>3</vt:i4>
      </vt:variant>
      <vt:variant>
        <vt:i4>0</vt:i4>
      </vt:variant>
      <vt:variant>
        <vt:i4>5</vt:i4>
      </vt:variant>
      <vt:variant>
        <vt:lpwstr>http://www.worldparanordicskiing.org/calendar</vt:lpwstr>
      </vt:variant>
      <vt:variant>
        <vt:lpwstr/>
      </vt:variant>
      <vt:variant>
        <vt:i4>3670031</vt:i4>
      </vt:variant>
      <vt:variant>
        <vt:i4>0</vt:i4>
      </vt:variant>
      <vt:variant>
        <vt:i4>0</vt:i4>
      </vt:variant>
      <vt:variant>
        <vt:i4>5</vt:i4>
      </vt:variant>
      <vt:variant>
        <vt:lpwstr>mailto:worldparanordicskiing@paralympic.org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Sanctioning application for IPC Nordic Skiing races</dc:title>
  <dc:creator>Barbora Kohoutova</dc:creator>
  <cp:lastModifiedBy>Elke Gundermann</cp:lastModifiedBy>
  <cp:revision>8</cp:revision>
  <cp:lastPrinted>2018-10-02T14:37:00Z</cp:lastPrinted>
  <dcterms:created xsi:type="dcterms:W3CDTF">2017-08-18T11:29:00Z</dcterms:created>
  <dcterms:modified xsi:type="dcterms:W3CDTF">2018-10-02T14:40:00Z</dcterms:modified>
</cp:coreProperties>
</file>